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2BA" w:rsidRPr="00800462" w:rsidRDefault="00E572BA" w:rsidP="00E572BA">
      <w:pPr>
        <w:jc w:val="center"/>
      </w:pPr>
      <w:bookmarkStart w:id="0" w:name="_GoBack"/>
      <w:bookmarkEnd w:id="0"/>
      <w:r w:rsidRPr="00800462">
        <w:rPr>
          <w:noProof/>
          <w:lang w:val="hr-HR"/>
        </w:rPr>
        <w:drawing>
          <wp:inline distT="0" distB="0" distL="0" distR="0" wp14:anchorId="21B9EE00" wp14:editId="74EC38D5">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0462">
        <w:fldChar w:fldCharType="begin"/>
      </w:r>
      <w:r w:rsidRPr="00800462">
        <w:instrText xml:space="preserve"> INCLUDEPICTURE "http://www.inet.hr/~box/images/grb-rh.gif" \* MERGEFORMATINET </w:instrText>
      </w:r>
      <w:r w:rsidRPr="00800462">
        <w:fldChar w:fldCharType="end"/>
      </w:r>
    </w:p>
    <w:p w:rsidR="00E572BA" w:rsidRPr="00E572BA" w:rsidRDefault="00E572BA" w:rsidP="00E572BA">
      <w:pPr>
        <w:spacing w:before="60" w:after="1680"/>
        <w:jc w:val="center"/>
        <w:rPr>
          <w:sz w:val="28"/>
          <w:lang w:val="hr-HR"/>
        </w:rPr>
      </w:pPr>
      <w:r w:rsidRPr="00E572BA">
        <w:rPr>
          <w:sz w:val="28"/>
          <w:lang w:val="hr-HR"/>
        </w:rPr>
        <w:t>VLADA REPUBLIKE HRVATSKE</w:t>
      </w:r>
    </w:p>
    <w:p w:rsidR="00E572BA" w:rsidRPr="00E572BA" w:rsidRDefault="00E572BA" w:rsidP="00E572BA">
      <w:pPr>
        <w:jc w:val="both"/>
        <w:rPr>
          <w:sz w:val="24"/>
          <w:szCs w:val="24"/>
          <w:lang w:val="hr-HR"/>
        </w:rPr>
      </w:pPr>
    </w:p>
    <w:p w:rsidR="00E572BA" w:rsidRPr="00E572BA" w:rsidRDefault="0065568E" w:rsidP="00E572BA">
      <w:pPr>
        <w:jc w:val="right"/>
        <w:rPr>
          <w:sz w:val="24"/>
          <w:szCs w:val="24"/>
          <w:lang w:val="hr-HR"/>
        </w:rPr>
      </w:pPr>
      <w:r>
        <w:rPr>
          <w:sz w:val="24"/>
          <w:szCs w:val="24"/>
          <w:lang w:val="hr-HR"/>
        </w:rPr>
        <w:t>Zagreb, 28</w:t>
      </w:r>
      <w:r w:rsidR="00E572BA" w:rsidRPr="00E572BA">
        <w:rPr>
          <w:sz w:val="24"/>
          <w:szCs w:val="24"/>
          <w:lang w:val="hr-HR"/>
        </w:rPr>
        <w:t>. ožujka 2019.</w:t>
      </w:r>
    </w:p>
    <w:p w:rsidR="00E572BA" w:rsidRPr="00E572BA" w:rsidRDefault="00E572BA" w:rsidP="00E572BA">
      <w:pPr>
        <w:jc w:val="right"/>
        <w:rPr>
          <w:sz w:val="24"/>
          <w:szCs w:val="24"/>
          <w:lang w:val="hr-HR"/>
        </w:rPr>
      </w:pPr>
    </w:p>
    <w:p w:rsidR="00E572BA" w:rsidRPr="00E572BA" w:rsidRDefault="00E572BA" w:rsidP="00E572BA">
      <w:pPr>
        <w:jc w:val="right"/>
        <w:rPr>
          <w:sz w:val="24"/>
          <w:szCs w:val="24"/>
          <w:lang w:val="hr-HR"/>
        </w:rPr>
      </w:pPr>
    </w:p>
    <w:p w:rsidR="00E572BA" w:rsidRPr="00E572BA" w:rsidRDefault="00E572BA" w:rsidP="00E572BA">
      <w:pPr>
        <w:jc w:val="right"/>
        <w:rPr>
          <w:sz w:val="24"/>
          <w:szCs w:val="24"/>
          <w:lang w:val="hr-HR"/>
        </w:rPr>
      </w:pPr>
    </w:p>
    <w:p w:rsidR="00E572BA" w:rsidRPr="00E572BA" w:rsidRDefault="00E572BA" w:rsidP="00E572BA">
      <w:pPr>
        <w:jc w:val="both"/>
        <w:rPr>
          <w:sz w:val="24"/>
          <w:szCs w:val="24"/>
          <w:lang w:val="hr-HR"/>
        </w:rPr>
      </w:pPr>
      <w:r w:rsidRPr="00E572BA">
        <w:rPr>
          <w:sz w:val="24"/>
          <w:szCs w:val="24"/>
          <w:lang w:val="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E572BA" w:rsidRPr="00E572BA" w:rsidTr="003A1B86">
        <w:tc>
          <w:tcPr>
            <w:tcW w:w="1951" w:type="dxa"/>
          </w:tcPr>
          <w:p w:rsidR="00E572BA" w:rsidRPr="00E572BA" w:rsidRDefault="00E572BA" w:rsidP="003A1B86">
            <w:pPr>
              <w:spacing w:line="360" w:lineRule="auto"/>
              <w:jc w:val="right"/>
              <w:rPr>
                <w:sz w:val="24"/>
                <w:szCs w:val="24"/>
                <w:lang w:val="hr-HR"/>
              </w:rPr>
            </w:pPr>
            <w:r w:rsidRPr="00E572BA">
              <w:rPr>
                <w:sz w:val="24"/>
                <w:szCs w:val="24"/>
                <w:lang w:val="hr-HR"/>
              </w:rPr>
              <w:t xml:space="preserve"> </w:t>
            </w:r>
            <w:r w:rsidRPr="00E572BA">
              <w:rPr>
                <w:b/>
                <w:smallCaps/>
                <w:sz w:val="24"/>
                <w:szCs w:val="24"/>
                <w:lang w:val="hr-HR"/>
              </w:rPr>
              <w:t>Predlagatelj</w:t>
            </w:r>
            <w:r w:rsidRPr="00E572BA">
              <w:rPr>
                <w:b/>
                <w:sz w:val="24"/>
                <w:szCs w:val="24"/>
                <w:lang w:val="hr-HR"/>
              </w:rPr>
              <w:t>:</w:t>
            </w:r>
          </w:p>
        </w:tc>
        <w:tc>
          <w:tcPr>
            <w:tcW w:w="7229" w:type="dxa"/>
          </w:tcPr>
          <w:p w:rsidR="00E572BA" w:rsidRPr="00E572BA" w:rsidRDefault="00E572BA" w:rsidP="00E572BA">
            <w:pPr>
              <w:spacing w:line="360" w:lineRule="auto"/>
              <w:rPr>
                <w:sz w:val="24"/>
                <w:szCs w:val="24"/>
                <w:lang w:val="hr-HR"/>
              </w:rPr>
            </w:pPr>
            <w:r w:rsidRPr="00E572BA">
              <w:rPr>
                <w:sz w:val="24"/>
                <w:szCs w:val="24"/>
                <w:lang w:val="hr-HR"/>
              </w:rPr>
              <w:t>Ministarstvo rada</w:t>
            </w:r>
            <w:r w:rsidR="0024328F">
              <w:rPr>
                <w:sz w:val="24"/>
                <w:szCs w:val="24"/>
                <w:lang w:val="hr-HR"/>
              </w:rPr>
              <w:t xml:space="preserve"> i mirovinskoga sustava</w:t>
            </w:r>
            <w:r w:rsidRPr="00E572BA">
              <w:rPr>
                <w:sz w:val="24"/>
                <w:szCs w:val="24"/>
                <w:lang w:val="hr-HR"/>
              </w:rPr>
              <w:t xml:space="preserve"> </w:t>
            </w:r>
          </w:p>
        </w:tc>
      </w:tr>
    </w:tbl>
    <w:p w:rsidR="00E572BA" w:rsidRPr="00E572BA" w:rsidRDefault="00E572BA" w:rsidP="00E572BA">
      <w:pPr>
        <w:jc w:val="both"/>
        <w:rPr>
          <w:sz w:val="24"/>
          <w:szCs w:val="24"/>
          <w:lang w:val="hr-HR"/>
        </w:rPr>
      </w:pPr>
      <w:r w:rsidRPr="00E572BA">
        <w:rPr>
          <w:sz w:val="24"/>
          <w:szCs w:val="24"/>
          <w:lang w:val="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E572BA" w:rsidRPr="00E572BA" w:rsidTr="003A1B86">
        <w:tc>
          <w:tcPr>
            <w:tcW w:w="1951" w:type="dxa"/>
          </w:tcPr>
          <w:p w:rsidR="00E572BA" w:rsidRPr="00E572BA" w:rsidRDefault="00E572BA" w:rsidP="003A1B86">
            <w:pPr>
              <w:spacing w:line="360" w:lineRule="auto"/>
              <w:jc w:val="right"/>
              <w:rPr>
                <w:sz w:val="24"/>
                <w:szCs w:val="24"/>
                <w:lang w:val="hr-HR"/>
              </w:rPr>
            </w:pPr>
            <w:r w:rsidRPr="00E572BA">
              <w:rPr>
                <w:b/>
                <w:smallCaps/>
                <w:sz w:val="24"/>
                <w:szCs w:val="24"/>
                <w:lang w:val="hr-HR"/>
              </w:rPr>
              <w:t>Predmet</w:t>
            </w:r>
            <w:r w:rsidRPr="00E572BA">
              <w:rPr>
                <w:b/>
                <w:sz w:val="24"/>
                <w:szCs w:val="24"/>
                <w:lang w:val="hr-HR"/>
              </w:rPr>
              <w:t>:</w:t>
            </w:r>
          </w:p>
        </w:tc>
        <w:tc>
          <w:tcPr>
            <w:tcW w:w="7229" w:type="dxa"/>
          </w:tcPr>
          <w:p w:rsidR="00E572BA" w:rsidRPr="00E572BA" w:rsidRDefault="0024328F" w:rsidP="0024328F">
            <w:pPr>
              <w:spacing w:line="360" w:lineRule="auto"/>
              <w:jc w:val="both"/>
              <w:rPr>
                <w:sz w:val="24"/>
                <w:szCs w:val="24"/>
                <w:lang w:val="hr-HR"/>
              </w:rPr>
            </w:pPr>
            <w:r>
              <w:rPr>
                <w:sz w:val="24"/>
                <w:szCs w:val="24"/>
                <w:lang w:val="hr-HR"/>
              </w:rPr>
              <w:t>Konačni p</w:t>
            </w:r>
            <w:r w:rsidR="00E572BA" w:rsidRPr="00E572BA">
              <w:rPr>
                <w:sz w:val="24"/>
                <w:szCs w:val="24"/>
                <w:lang w:val="hr-HR"/>
              </w:rPr>
              <w:t xml:space="preserve">rijedlog </w:t>
            </w:r>
            <w:r w:rsidR="0065568E">
              <w:rPr>
                <w:sz w:val="24"/>
                <w:szCs w:val="24"/>
                <w:lang w:val="hr-HR"/>
              </w:rPr>
              <w:t>z</w:t>
            </w:r>
            <w:r>
              <w:rPr>
                <w:sz w:val="24"/>
                <w:szCs w:val="24"/>
                <w:lang w:val="hr-HR"/>
              </w:rPr>
              <w:t>akona o potvrđivanju Ugovora između Republike Hrvatske i Republike Koreje o socijalnoj sigurnosti</w:t>
            </w:r>
            <w:r w:rsidR="00E572BA" w:rsidRPr="00E572BA">
              <w:rPr>
                <w:sz w:val="24"/>
                <w:szCs w:val="24"/>
                <w:lang w:val="hr-HR"/>
              </w:rPr>
              <w:t xml:space="preserve">  </w:t>
            </w:r>
          </w:p>
        </w:tc>
      </w:tr>
    </w:tbl>
    <w:p w:rsidR="00E572BA" w:rsidRPr="00E572BA" w:rsidRDefault="00E572BA" w:rsidP="00E572BA">
      <w:pPr>
        <w:jc w:val="both"/>
        <w:rPr>
          <w:sz w:val="24"/>
          <w:szCs w:val="24"/>
          <w:lang w:val="hr-HR"/>
        </w:rPr>
      </w:pPr>
      <w:r w:rsidRPr="00E572BA">
        <w:rPr>
          <w:sz w:val="24"/>
          <w:szCs w:val="24"/>
          <w:lang w:val="hr-HR"/>
        </w:rPr>
        <w:t>__________________________________________________________________________</w:t>
      </w:r>
    </w:p>
    <w:p w:rsidR="00E572BA" w:rsidRPr="00E572BA" w:rsidRDefault="00E572BA" w:rsidP="00E572BA">
      <w:pPr>
        <w:jc w:val="both"/>
        <w:rPr>
          <w:sz w:val="24"/>
          <w:szCs w:val="24"/>
          <w:lang w:val="hr-HR"/>
        </w:rPr>
      </w:pPr>
    </w:p>
    <w:p w:rsidR="00E572BA" w:rsidRP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24328F" w:rsidRDefault="0024328F" w:rsidP="00E572BA">
      <w:pPr>
        <w:jc w:val="both"/>
        <w:rPr>
          <w:sz w:val="24"/>
          <w:szCs w:val="24"/>
          <w:lang w:val="hr-HR"/>
        </w:rPr>
      </w:pPr>
    </w:p>
    <w:p w:rsidR="0024328F" w:rsidRDefault="0024328F" w:rsidP="00E572BA">
      <w:pPr>
        <w:jc w:val="both"/>
        <w:rPr>
          <w:sz w:val="24"/>
          <w:szCs w:val="24"/>
          <w:lang w:val="hr-HR"/>
        </w:rPr>
      </w:pPr>
    </w:p>
    <w:p w:rsidR="0024328F" w:rsidRDefault="0024328F"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Default="00E572BA" w:rsidP="00E572BA">
      <w:pPr>
        <w:jc w:val="both"/>
        <w:rPr>
          <w:sz w:val="24"/>
          <w:szCs w:val="24"/>
          <w:lang w:val="hr-HR"/>
        </w:rPr>
      </w:pPr>
    </w:p>
    <w:p w:rsidR="00E572BA" w:rsidRPr="00E572BA" w:rsidRDefault="00E572BA" w:rsidP="00E572BA">
      <w:pPr>
        <w:jc w:val="both"/>
        <w:rPr>
          <w:sz w:val="24"/>
          <w:szCs w:val="24"/>
          <w:lang w:val="hr-HR"/>
        </w:rPr>
      </w:pPr>
    </w:p>
    <w:p w:rsidR="00E572BA" w:rsidRPr="00E572BA" w:rsidRDefault="00E572BA" w:rsidP="00E572BA">
      <w:pPr>
        <w:jc w:val="both"/>
        <w:rPr>
          <w:sz w:val="24"/>
          <w:szCs w:val="24"/>
          <w:lang w:val="hr-HR"/>
        </w:rPr>
      </w:pPr>
    </w:p>
    <w:p w:rsidR="00E572BA" w:rsidRPr="00E572BA" w:rsidRDefault="00E572BA" w:rsidP="00E572BA">
      <w:pPr>
        <w:jc w:val="both"/>
        <w:rPr>
          <w:sz w:val="24"/>
          <w:szCs w:val="24"/>
          <w:lang w:val="hr-HR"/>
        </w:rPr>
      </w:pPr>
    </w:p>
    <w:p w:rsidR="00E572BA" w:rsidRPr="00E572BA" w:rsidRDefault="00E572BA" w:rsidP="00E572BA">
      <w:pPr>
        <w:pStyle w:val="Header"/>
        <w:rPr>
          <w:sz w:val="24"/>
          <w:lang w:val="hr-HR"/>
        </w:rPr>
      </w:pPr>
    </w:p>
    <w:p w:rsidR="00E572BA" w:rsidRDefault="00E572BA" w:rsidP="00E572BA">
      <w:pPr>
        <w:rPr>
          <w:sz w:val="24"/>
          <w:lang w:val="hr-HR"/>
        </w:rPr>
      </w:pPr>
    </w:p>
    <w:p w:rsidR="0024328F" w:rsidRDefault="0024328F" w:rsidP="00E572BA">
      <w:pPr>
        <w:rPr>
          <w:sz w:val="24"/>
          <w:lang w:val="hr-HR"/>
        </w:rPr>
      </w:pPr>
    </w:p>
    <w:p w:rsidR="0024328F" w:rsidRPr="00E572BA" w:rsidRDefault="0024328F" w:rsidP="00E572BA">
      <w:pPr>
        <w:rPr>
          <w:sz w:val="24"/>
          <w:lang w:val="hr-HR"/>
        </w:rPr>
      </w:pPr>
    </w:p>
    <w:p w:rsidR="00E572BA" w:rsidRPr="00E572BA" w:rsidRDefault="00E572BA" w:rsidP="00E572BA">
      <w:pPr>
        <w:pStyle w:val="Footer"/>
        <w:rPr>
          <w:sz w:val="24"/>
          <w:lang w:val="hr-HR"/>
        </w:rPr>
      </w:pPr>
    </w:p>
    <w:p w:rsidR="00E572BA" w:rsidRPr="00E572BA" w:rsidRDefault="00E572BA" w:rsidP="00E572BA">
      <w:pPr>
        <w:rPr>
          <w:sz w:val="24"/>
          <w:lang w:val="hr-HR"/>
        </w:rPr>
      </w:pPr>
    </w:p>
    <w:p w:rsidR="00F55A71" w:rsidRPr="0024328F" w:rsidRDefault="00E572BA" w:rsidP="0024328F">
      <w:pPr>
        <w:pStyle w:val="Footer"/>
        <w:pBdr>
          <w:top w:val="single" w:sz="4" w:space="1" w:color="404040" w:themeColor="text1" w:themeTint="BF"/>
        </w:pBdr>
        <w:jc w:val="center"/>
        <w:rPr>
          <w:color w:val="404040" w:themeColor="text1" w:themeTint="BF"/>
          <w:spacing w:val="20"/>
          <w:lang w:val="hr-HR"/>
        </w:rPr>
      </w:pPr>
      <w:r w:rsidRPr="00E572BA">
        <w:rPr>
          <w:color w:val="404040" w:themeColor="text1" w:themeTint="BF"/>
          <w:spacing w:val="20"/>
          <w:lang w:val="hr-HR"/>
        </w:rPr>
        <w:t>Banski dvori | Trg Sv. Marka 2  | 10000 Zagreb | tel. 01 4569 222 | vlada.gov.hr</w:t>
      </w:r>
    </w:p>
    <w:p w:rsidR="00E572BA" w:rsidRPr="00E572BA" w:rsidRDefault="00E572BA">
      <w:pPr>
        <w:spacing w:after="200" w:line="276" w:lineRule="auto"/>
        <w:rPr>
          <w:b/>
          <w:bCs/>
          <w:sz w:val="24"/>
          <w:szCs w:val="24"/>
          <w:lang w:val="hr-HR"/>
        </w:rPr>
      </w:pPr>
      <w:r w:rsidRPr="00E572BA">
        <w:rPr>
          <w:b/>
          <w:bCs/>
          <w:sz w:val="24"/>
          <w:szCs w:val="24"/>
          <w:lang w:val="hr-HR"/>
        </w:rPr>
        <w:br w:type="page"/>
      </w:r>
    </w:p>
    <w:p w:rsidR="00D14AF7" w:rsidRPr="00D14AF7" w:rsidRDefault="00D14AF7" w:rsidP="00D14AF7">
      <w:pPr>
        <w:keepNext/>
        <w:pBdr>
          <w:bottom w:val="single" w:sz="12" w:space="1" w:color="auto"/>
        </w:pBdr>
        <w:jc w:val="center"/>
        <w:outlineLvl w:val="2"/>
        <w:rPr>
          <w:b/>
          <w:bCs/>
          <w:sz w:val="24"/>
          <w:szCs w:val="24"/>
          <w:lang w:val="hr-HR"/>
        </w:rPr>
      </w:pPr>
      <w:r w:rsidRPr="00D14AF7">
        <w:rPr>
          <w:b/>
          <w:bCs/>
          <w:sz w:val="24"/>
          <w:szCs w:val="24"/>
          <w:lang w:val="hr-HR"/>
        </w:rPr>
        <w:lastRenderedPageBreak/>
        <w:t>MINISTARSTVO RADA I MIROVINSKOGA SUSTAVA</w:t>
      </w:r>
    </w:p>
    <w:p w:rsidR="00D14AF7" w:rsidRPr="00D14AF7" w:rsidRDefault="00D14AF7" w:rsidP="00D14AF7">
      <w:pPr>
        <w:suppressAutoHyphens/>
        <w:jc w:val="center"/>
        <w:rPr>
          <w:rFonts w:eastAsia="Calibri"/>
          <w:b/>
          <w:spacing w:val="-3"/>
          <w:sz w:val="24"/>
          <w:szCs w:val="24"/>
          <w:lang w:val="hr-HR" w:eastAsia="en-US"/>
        </w:rPr>
      </w:pP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r w:rsidRPr="00D14AF7">
        <w:rPr>
          <w:rFonts w:eastAsia="Calibri"/>
          <w:b/>
          <w:spacing w:val="-3"/>
          <w:sz w:val="24"/>
          <w:szCs w:val="24"/>
          <w:lang w:val="hr-HR" w:eastAsia="en-US"/>
        </w:rPr>
        <w:tab/>
      </w: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D14AF7" w:rsidRDefault="00D14AF7" w:rsidP="00F55A71">
      <w:pPr>
        <w:jc w:val="right"/>
        <w:rPr>
          <w:rFonts w:ascii="Arial" w:hAnsi="Arial" w:cs="Arial"/>
          <w:b/>
          <w:noProof/>
          <w:sz w:val="22"/>
          <w:szCs w:val="22"/>
          <w:lang w:val="hr-HR"/>
        </w:rPr>
      </w:pPr>
    </w:p>
    <w:p w:rsidR="00D14AF7" w:rsidRDefault="00D14AF7" w:rsidP="00F55A71">
      <w:pPr>
        <w:jc w:val="right"/>
        <w:rPr>
          <w:rFonts w:ascii="Arial" w:hAnsi="Arial" w:cs="Arial"/>
          <w:b/>
          <w:noProof/>
          <w:sz w:val="22"/>
          <w:szCs w:val="22"/>
          <w:lang w:val="hr-HR"/>
        </w:rPr>
      </w:pPr>
    </w:p>
    <w:p w:rsidR="00D14AF7" w:rsidRDefault="00D14AF7" w:rsidP="00F55A71">
      <w:pPr>
        <w:jc w:val="right"/>
        <w:rPr>
          <w:rFonts w:ascii="Arial" w:hAnsi="Arial" w:cs="Arial"/>
          <w:b/>
          <w:noProof/>
          <w:sz w:val="22"/>
          <w:szCs w:val="22"/>
          <w:lang w:val="hr-HR"/>
        </w:rPr>
      </w:pPr>
    </w:p>
    <w:p w:rsidR="00D14AF7" w:rsidRDefault="00D14AF7" w:rsidP="00F55A71">
      <w:pPr>
        <w:jc w:val="right"/>
        <w:rPr>
          <w:rFonts w:ascii="Arial" w:hAnsi="Arial" w:cs="Arial"/>
          <w:b/>
          <w:noProof/>
          <w:sz w:val="22"/>
          <w:szCs w:val="22"/>
          <w:lang w:val="hr-HR"/>
        </w:rPr>
      </w:pPr>
    </w:p>
    <w:p w:rsidR="00D14AF7" w:rsidRDefault="00D14AF7" w:rsidP="00F55A71">
      <w:pPr>
        <w:jc w:val="right"/>
        <w:rPr>
          <w:rFonts w:ascii="Arial" w:hAnsi="Arial" w:cs="Arial"/>
          <w:b/>
          <w:noProof/>
          <w:sz w:val="22"/>
          <w:szCs w:val="22"/>
          <w:lang w:val="hr-HR"/>
        </w:rPr>
      </w:pPr>
    </w:p>
    <w:p w:rsidR="00F55A71" w:rsidRDefault="00F55A71" w:rsidP="00F55A71">
      <w:pPr>
        <w:jc w:val="right"/>
        <w:rPr>
          <w:rFonts w:ascii="Arial" w:hAnsi="Arial" w:cs="Arial"/>
          <w:b/>
          <w:noProof/>
          <w:sz w:val="22"/>
          <w:szCs w:val="22"/>
          <w:lang w:val="hr-HR"/>
        </w:rPr>
      </w:pPr>
    </w:p>
    <w:p w:rsidR="00F55A71" w:rsidRPr="009D3E90" w:rsidRDefault="00B66602" w:rsidP="00D14AF7">
      <w:pPr>
        <w:jc w:val="center"/>
        <w:rPr>
          <w:b/>
          <w:noProof/>
          <w:sz w:val="24"/>
          <w:szCs w:val="24"/>
          <w:lang w:val="hr-HR"/>
        </w:rPr>
      </w:pPr>
      <w:r w:rsidRPr="00B66602">
        <w:rPr>
          <w:b/>
          <w:noProof/>
          <w:sz w:val="24"/>
          <w:szCs w:val="24"/>
          <w:lang w:val="hr-HR"/>
        </w:rPr>
        <w:t>KONAČN</w:t>
      </w:r>
      <w:r>
        <w:rPr>
          <w:b/>
          <w:noProof/>
          <w:sz w:val="24"/>
          <w:szCs w:val="24"/>
          <w:lang w:val="hr-HR"/>
        </w:rPr>
        <w:t xml:space="preserve">I </w:t>
      </w:r>
      <w:r w:rsidR="00F55A71" w:rsidRPr="009D3E90">
        <w:rPr>
          <w:b/>
          <w:noProof/>
          <w:sz w:val="24"/>
          <w:szCs w:val="24"/>
          <w:lang w:val="hr-HR"/>
        </w:rPr>
        <w:t>PRIJEDLO</w:t>
      </w:r>
      <w:r w:rsidR="00101CF6">
        <w:rPr>
          <w:b/>
          <w:noProof/>
          <w:sz w:val="24"/>
          <w:szCs w:val="24"/>
          <w:lang w:val="hr-HR"/>
        </w:rPr>
        <w:t>G ZAKONA O POTVRĐIVANJU UGOVORA</w:t>
      </w:r>
      <w:r w:rsidR="00D14AF7" w:rsidRPr="009D3E90">
        <w:rPr>
          <w:b/>
          <w:noProof/>
          <w:sz w:val="24"/>
          <w:szCs w:val="24"/>
          <w:lang w:val="hr-HR"/>
        </w:rPr>
        <w:t xml:space="preserve"> </w:t>
      </w:r>
      <w:r w:rsidR="00F55A71" w:rsidRPr="009D3E90">
        <w:rPr>
          <w:b/>
          <w:noProof/>
          <w:sz w:val="24"/>
          <w:szCs w:val="24"/>
          <w:lang w:val="hr-HR"/>
        </w:rPr>
        <w:t xml:space="preserve">IZMEĐU </w:t>
      </w:r>
      <w:r w:rsidR="006A5D11" w:rsidRPr="009D3E90">
        <w:rPr>
          <w:b/>
          <w:noProof/>
          <w:sz w:val="24"/>
          <w:szCs w:val="24"/>
          <w:lang w:val="hr-HR"/>
        </w:rPr>
        <w:t xml:space="preserve">REPUBLIKE </w:t>
      </w:r>
      <w:r w:rsidR="00101CF6" w:rsidRPr="00101CF6">
        <w:rPr>
          <w:b/>
          <w:noProof/>
          <w:sz w:val="24"/>
          <w:szCs w:val="24"/>
          <w:lang w:val="hr-HR"/>
        </w:rPr>
        <w:t xml:space="preserve">HRVATSKE </w:t>
      </w:r>
      <w:r w:rsidR="00F55A71" w:rsidRPr="009D3E90">
        <w:rPr>
          <w:b/>
          <w:noProof/>
          <w:sz w:val="24"/>
          <w:szCs w:val="24"/>
          <w:lang w:val="hr-HR"/>
        </w:rPr>
        <w:t xml:space="preserve">I </w:t>
      </w:r>
      <w:r w:rsidR="006A5D11" w:rsidRPr="009D3E90">
        <w:rPr>
          <w:b/>
          <w:noProof/>
          <w:sz w:val="24"/>
          <w:szCs w:val="24"/>
          <w:lang w:val="hr-HR"/>
        </w:rPr>
        <w:t xml:space="preserve">REPUBLIKE </w:t>
      </w:r>
      <w:r w:rsidR="00101CF6" w:rsidRPr="00101CF6">
        <w:rPr>
          <w:b/>
          <w:noProof/>
          <w:sz w:val="24"/>
          <w:szCs w:val="24"/>
          <w:lang w:val="hr-HR"/>
        </w:rPr>
        <w:t xml:space="preserve">KOREJE </w:t>
      </w:r>
      <w:r w:rsidR="006A5D11" w:rsidRPr="009D3E90">
        <w:rPr>
          <w:b/>
          <w:noProof/>
          <w:sz w:val="24"/>
          <w:szCs w:val="24"/>
          <w:lang w:val="hr-HR"/>
        </w:rPr>
        <w:t>O SOCIJALNOJ SIGURNOSTI</w:t>
      </w:r>
    </w:p>
    <w:p w:rsidR="00F55A71" w:rsidRPr="00D14AF7" w:rsidRDefault="00F55A71" w:rsidP="00F55A71">
      <w:pPr>
        <w:jc w:val="center"/>
        <w:rPr>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jc w:val="center"/>
        <w:rPr>
          <w:rFonts w:ascii="Arial" w:hAnsi="Arial" w:cs="Arial"/>
          <w:b/>
          <w:noProof/>
          <w:sz w:val="22"/>
          <w:szCs w:val="22"/>
          <w:lang w:val="hr-HR"/>
        </w:rPr>
      </w:pPr>
    </w:p>
    <w:p w:rsidR="00F55A71" w:rsidRDefault="00F55A71"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D14AF7" w:rsidRDefault="00D14AF7" w:rsidP="00F55A71">
      <w:pPr>
        <w:rPr>
          <w:rFonts w:ascii="Arial" w:hAnsi="Arial" w:cs="Arial"/>
          <w:b/>
          <w:noProof/>
          <w:sz w:val="22"/>
          <w:szCs w:val="22"/>
          <w:lang w:val="hr-HR"/>
        </w:rPr>
      </w:pPr>
    </w:p>
    <w:p w:rsidR="00F55A71" w:rsidRDefault="00F55A71" w:rsidP="00F55A71">
      <w:pPr>
        <w:rPr>
          <w:rFonts w:ascii="Arial" w:hAnsi="Arial" w:cs="Arial"/>
          <w:b/>
          <w:noProof/>
          <w:sz w:val="22"/>
          <w:szCs w:val="22"/>
          <w:lang w:val="hr-HR"/>
        </w:rPr>
      </w:pPr>
    </w:p>
    <w:p w:rsidR="00F55A71" w:rsidRDefault="00F55A71" w:rsidP="00F55A71">
      <w:pPr>
        <w:rPr>
          <w:rFonts w:ascii="Arial" w:hAnsi="Arial" w:cs="Arial"/>
          <w:b/>
          <w:noProof/>
          <w:sz w:val="22"/>
          <w:szCs w:val="22"/>
          <w:lang w:val="hr-HR"/>
        </w:rPr>
      </w:pPr>
    </w:p>
    <w:p w:rsidR="00F55A71" w:rsidRDefault="00F55A71" w:rsidP="00F55A71">
      <w:pPr>
        <w:rPr>
          <w:rFonts w:ascii="Arial" w:hAnsi="Arial" w:cs="Arial"/>
          <w:b/>
          <w:noProof/>
          <w:sz w:val="22"/>
          <w:szCs w:val="22"/>
          <w:lang w:val="hr-HR"/>
        </w:rPr>
      </w:pPr>
    </w:p>
    <w:p w:rsidR="00D14AF7" w:rsidRDefault="00D14AF7" w:rsidP="00D14AF7">
      <w:pPr>
        <w:widowControl w:val="0"/>
        <w:pBdr>
          <w:bottom w:val="single" w:sz="12" w:space="1" w:color="auto"/>
        </w:pBdr>
        <w:suppressAutoHyphens/>
        <w:jc w:val="center"/>
        <w:rPr>
          <w:b/>
          <w:snapToGrid w:val="0"/>
          <w:sz w:val="24"/>
          <w:szCs w:val="24"/>
          <w:lang w:val="hr-HR" w:eastAsia="en-US"/>
        </w:rPr>
      </w:pPr>
    </w:p>
    <w:p w:rsidR="00E572BA" w:rsidRPr="00D14AF7" w:rsidRDefault="00E572BA" w:rsidP="00D14AF7">
      <w:pPr>
        <w:widowControl w:val="0"/>
        <w:pBdr>
          <w:bottom w:val="single" w:sz="12" w:space="1" w:color="auto"/>
        </w:pBdr>
        <w:suppressAutoHyphens/>
        <w:jc w:val="center"/>
        <w:rPr>
          <w:b/>
          <w:snapToGrid w:val="0"/>
          <w:sz w:val="24"/>
          <w:szCs w:val="24"/>
          <w:lang w:val="hr-HR" w:eastAsia="en-US"/>
        </w:rPr>
      </w:pPr>
    </w:p>
    <w:p w:rsidR="00F55A71" w:rsidRDefault="00D14AF7" w:rsidP="00013EE4">
      <w:pPr>
        <w:widowControl w:val="0"/>
        <w:suppressAutoHyphens/>
        <w:jc w:val="center"/>
        <w:rPr>
          <w:b/>
          <w:snapToGrid w:val="0"/>
          <w:sz w:val="24"/>
          <w:szCs w:val="24"/>
          <w:lang w:val="hr-HR" w:eastAsia="en-US"/>
        </w:rPr>
      </w:pPr>
      <w:r w:rsidRPr="009D3E90">
        <w:rPr>
          <w:b/>
          <w:snapToGrid w:val="0"/>
          <w:sz w:val="24"/>
          <w:szCs w:val="24"/>
          <w:lang w:val="hr-HR" w:eastAsia="en-US"/>
        </w:rPr>
        <w:t xml:space="preserve">Zagreb, </w:t>
      </w:r>
      <w:r w:rsidR="00B66602">
        <w:rPr>
          <w:b/>
          <w:snapToGrid w:val="0"/>
          <w:sz w:val="24"/>
          <w:szCs w:val="24"/>
          <w:lang w:val="hr-HR" w:eastAsia="en-US"/>
        </w:rPr>
        <w:t>ožujak</w:t>
      </w:r>
      <w:r w:rsidR="007433FF" w:rsidRPr="009D3E90">
        <w:rPr>
          <w:b/>
          <w:snapToGrid w:val="0"/>
          <w:sz w:val="24"/>
          <w:szCs w:val="24"/>
          <w:lang w:val="hr-HR" w:eastAsia="en-US"/>
        </w:rPr>
        <w:t xml:space="preserve"> 2019</w:t>
      </w:r>
      <w:r w:rsidRPr="009D3E90">
        <w:rPr>
          <w:b/>
          <w:snapToGrid w:val="0"/>
          <w:sz w:val="24"/>
          <w:szCs w:val="24"/>
          <w:lang w:val="hr-HR" w:eastAsia="en-US"/>
        </w:rPr>
        <w:t>.</w:t>
      </w:r>
    </w:p>
    <w:p w:rsidR="00B66602" w:rsidRDefault="00B66602" w:rsidP="00013EE4">
      <w:pPr>
        <w:widowControl w:val="0"/>
        <w:suppressAutoHyphens/>
        <w:jc w:val="center"/>
        <w:rPr>
          <w:b/>
          <w:snapToGrid w:val="0"/>
          <w:sz w:val="24"/>
          <w:szCs w:val="24"/>
          <w:lang w:val="hr-HR" w:eastAsia="en-US"/>
        </w:rPr>
      </w:pPr>
    </w:p>
    <w:p w:rsidR="0065568E" w:rsidRDefault="0065568E" w:rsidP="00013EE4">
      <w:pPr>
        <w:widowControl w:val="0"/>
        <w:suppressAutoHyphens/>
        <w:jc w:val="center"/>
        <w:rPr>
          <w:b/>
          <w:snapToGrid w:val="0"/>
          <w:sz w:val="24"/>
          <w:szCs w:val="24"/>
          <w:lang w:val="hr-HR" w:eastAsia="en-US"/>
        </w:rPr>
      </w:pPr>
    </w:p>
    <w:p w:rsidR="0065568E" w:rsidRPr="00013EE4" w:rsidRDefault="0065568E" w:rsidP="00013EE4">
      <w:pPr>
        <w:widowControl w:val="0"/>
        <w:suppressAutoHyphens/>
        <w:jc w:val="center"/>
        <w:rPr>
          <w:b/>
          <w:snapToGrid w:val="0"/>
          <w:sz w:val="24"/>
          <w:szCs w:val="24"/>
          <w:lang w:val="hr-HR" w:eastAsia="en-US"/>
        </w:rPr>
      </w:pPr>
    </w:p>
    <w:p w:rsidR="00F55A71" w:rsidRPr="00D14AF7" w:rsidRDefault="00B66602" w:rsidP="00F55A71">
      <w:pPr>
        <w:ind w:left="284" w:right="-193"/>
        <w:jc w:val="center"/>
        <w:rPr>
          <w:b/>
          <w:noProof/>
          <w:sz w:val="24"/>
          <w:szCs w:val="24"/>
          <w:lang w:val="hr-HR"/>
        </w:rPr>
      </w:pPr>
      <w:r w:rsidRPr="00B66602">
        <w:rPr>
          <w:b/>
          <w:noProof/>
          <w:sz w:val="24"/>
          <w:szCs w:val="24"/>
          <w:lang w:val="hr-HR"/>
        </w:rPr>
        <w:t xml:space="preserve">KONAČNI </w:t>
      </w:r>
      <w:r w:rsidR="00F55A71" w:rsidRPr="00D14AF7">
        <w:rPr>
          <w:b/>
          <w:noProof/>
          <w:sz w:val="24"/>
          <w:szCs w:val="24"/>
          <w:lang w:val="hr-HR"/>
        </w:rPr>
        <w:t>PRIJEDLOG ZAKONA O POTVRĐIVANJU UGOVORA</w:t>
      </w:r>
    </w:p>
    <w:p w:rsidR="00F55A71" w:rsidRPr="00D14AF7" w:rsidRDefault="00F55A71" w:rsidP="006A5D11">
      <w:pPr>
        <w:ind w:left="284" w:right="-193"/>
        <w:jc w:val="center"/>
        <w:rPr>
          <w:b/>
          <w:noProof/>
          <w:sz w:val="24"/>
          <w:szCs w:val="24"/>
          <w:lang w:val="hr-HR"/>
        </w:rPr>
      </w:pPr>
      <w:r w:rsidRPr="00D14AF7">
        <w:rPr>
          <w:b/>
          <w:noProof/>
          <w:sz w:val="24"/>
          <w:szCs w:val="24"/>
          <w:lang w:val="hr-HR"/>
        </w:rPr>
        <w:t xml:space="preserve">IZMEĐU </w:t>
      </w:r>
      <w:r w:rsidR="00101CF6" w:rsidRPr="00101CF6">
        <w:rPr>
          <w:b/>
          <w:noProof/>
          <w:sz w:val="24"/>
          <w:szCs w:val="24"/>
          <w:lang w:val="hr-HR"/>
        </w:rPr>
        <w:t>REPUBLIKE HRVATSKE I REPUBLIKE KOREJE</w:t>
      </w:r>
      <w:r w:rsidR="006A5D11" w:rsidRPr="006A5D11">
        <w:rPr>
          <w:b/>
          <w:noProof/>
          <w:sz w:val="24"/>
          <w:szCs w:val="24"/>
          <w:lang w:val="hr-HR"/>
        </w:rPr>
        <w:t xml:space="preserve"> O SOCIJALNOJ SIGURNOSTI</w:t>
      </w:r>
    </w:p>
    <w:p w:rsidR="00F55A71" w:rsidRPr="00D14AF7" w:rsidRDefault="00F55A71" w:rsidP="00F55A71">
      <w:pPr>
        <w:ind w:left="284" w:right="-193"/>
        <w:jc w:val="center"/>
        <w:rPr>
          <w:b/>
          <w:noProof/>
          <w:sz w:val="24"/>
          <w:szCs w:val="24"/>
          <w:lang w:val="hr-HR"/>
        </w:rPr>
      </w:pPr>
    </w:p>
    <w:p w:rsidR="00F55A71" w:rsidRPr="00D14AF7" w:rsidRDefault="00F55A71" w:rsidP="00D14AF7">
      <w:pPr>
        <w:ind w:right="-193"/>
        <w:rPr>
          <w:b/>
          <w:noProof/>
          <w:sz w:val="24"/>
          <w:szCs w:val="24"/>
          <w:lang w:val="hr-HR"/>
        </w:rPr>
      </w:pPr>
    </w:p>
    <w:p w:rsidR="00F55A71" w:rsidRPr="00D14AF7" w:rsidRDefault="00F55A71" w:rsidP="00F55A71">
      <w:pPr>
        <w:tabs>
          <w:tab w:val="left" w:pos="426"/>
        </w:tabs>
        <w:ind w:left="284" w:right="-193"/>
        <w:jc w:val="center"/>
        <w:rPr>
          <w:b/>
          <w:noProof/>
          <w:sz w:val="24"/>
          <w:szCs w:val="24"/>
          <w:lang w:val="hr-HR"/>
        </w:rPr>
      </w:pPr>
    </w:p>
    <w:p w:rsidR="00F55A71" w:rsidRPr="00D14AF7" w:rsidRDefault="00F55A71" w:rsidP="00F55A71">
      <w:pPr>
        <w:tabs>
          <w:tab w:val="left" w:pos="426"/>
          <w:tab w:val="left" w:pos="993"/>
        </w:tabs>
        <w:ind w:left="284" w:right="45"/>
        <w:jc w:val="both"/>
        <w:rPr>
          <w:b/>
          <w:noProof/>
          <w:sz w:val="24"/>
          <w:szCs w:val="24"/>
          <w:lang w:val="hr-HR"/>
        </w:rPr>
      </w:pPr>
      <w:r w:rsidRPr="00D14AF7">
        <w:rPr>
          <w:b/>
          <w:noProof/>
          <w:sz w:val="24"/>
          <w:szCs w:val="24"/>
          <w:lang w:val="hr-HR"/>
        </w:rPr>
        <w:t xml:space="preserve">I. </w:t>
      </w:r>
      <w:r w:rsidRPr="00D14AF7">
        <w:rPr>
          <w:b/>
          <w:noProof/>
          <w:sz w:val="24"/>
          <w:szCs w:val="24"/>
          <w:lang w:val="hr-HR"/>
        </w:rPr>
        <w:tab/>
        <w:t>USTAVNA OSNOVA ZA DONOŠENJE ZAKONA</w:t>
      </w: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09658C">
      <w:pPr>
        <w:tabs>
          <w:tab w:val="left" w:pos="426"/>
        </w:tabs>
        <w:ind w:left="284" w:right="45"/>
        <w:jc w:val="both"/>
        <w:rPr>
          <w:noProof/>
          <w:sz w:val="24"/>
          <w:szCs w:val="24"/>
          <w:lang w:val="hr-HR"/>
        </w:rPr>
      </w:pPr>
      <w:r w:rsidRPr="00D14AF7">
        <w:rPr>
          <w:noProof/>
          <w:sz w:val="24"/>
          <w:szCs w:val="24"/>
          <w:lang w:val="hr-HR"/>
        </w:rPr>
        <w:t xml:space="preserve">Ustavna osnova za donošenje Zakona o potvrđivanju Ugovora između </w:t>
      </w:r>
      <w:r w:rsidR="00101CF6" w:rsidRPr="00101CF6">
        <w:rPr>
          <w:noProof/>
          <w:sz w:val="24"/>
          <w:szCs w:val="24"/>
          <w:lang w:val="hr-HR"/>
        </w:rPr>
        <w:t xml:space="preserve">Republike Hrvatske </w:t>
      </w:r>
      <w:r w:rsidR="00101CF6">
        <w:rPr>
          <w:noProof/>
          <w:sz w:val="24"/>
          <w:szCs w:val="24"/>
          <w:lang w:val="hr-HR"/>
        </w:rPr>
        <w:t xml:space="preserve">i </w:t>
      </w:r>
      <w:r w:rsidR="006A5D11">
        <w:rPr>
          <w:noProof/>
          <w:sz w:val="24"/>
          <w:szCs w:val="24"/>
          <w:lang w:val="hr-HR"/>
        </w:rPr>
        <w:t xml:space="preserve">Republike Koreje </w:t>
      </w:r>
      <w:r w:rsidR="006A5D11" w:rsidRPr="006A5D11">
        <w:rPr>
          <w:noProof/>
          <w:sz w:val="24"/>
          <w:szCs w:val="24"/>
          <w:lang w:val="hr-HR"/>
        </w:rPr>
        <w:t>o socijalnoj sigurnosti</w:t>
      </w:r>
      <w:r w:rsidRPr="00D14AF7">
        <w:rPr>
          <w:noProof/>
          <w:sz w:val="24"/>
          <w:szCs w:val="24"/>
          <w:lang w:val="hr-HR"/>
        </w:rPr>
        <w:t>, sadržana je u članku 1</w:t>
      </w:r>
      <w:r w:rsidR="00115419" w:rsidRPr="00D14AF7">
        <w:rPr>
          <w:noProof/>
          <w:sz w:val="24"/>
          <w:szCs w:val="24"/>
          <w:lang w:val="hr-HR"/>
        </w:rPr>
        <w:t>40</w:t>
      </w:r>
      <w:r w:rsidRPr="00D14AF7">
        <w:rPr>
          <w:noProof/>
          <w:sz w:val="24"/>
          <w:szCs w:val="24"/>
          <w:lang w:val="hr-HR"/>
        </w:rPr>
        <w:t>. stavku 1. Ustava Republike H</w:t>
      </w:r>
      <w:r w:rsidR="0009658C">
        <w:rPr>
          <w:noProof/>
          <w:sz w:val="24"/>
          <w:szCs w:val="24"/>
          <w:lang w:val="hr-HR"/>
        </w:rPr>
        <w:t xml:space="preserve">rvatske </w:t>
      </w:r>
      <w:r w:rsidR="00D854B5">
        <w:rPr>
          <w:noProof/>
          <w:sz w:val="24"/>
          <w:szCs w:val="24"/>
          <w:lang w:val="hr-HR"/>
        </w:rPr>
        <w:t>(</w:t>
      </w:r>
      <w:r w:rsidR="0009658C" w:rsidRPr="0009658C">
        <w:rPr>
          <w:noProof/>
          <w:sz w:val="24"/>
          <w:szCs w:val="24"/>
          <w:lang w:val="hr-HR"/>
        </w:rPr>
        <w:t>Na</w:t>
      </w:r>
      <w:r w:rsidR="00D854B5">
        <w:rPr>
          <w:noProof/>
          <w:sz w:val="24"/>
          <w:szCs w:val="24"/>
          <w:lang w:val="hr-HR"/>
        </w:rPr>
        <w:t>rodne  novine</w:t>
      </w:r>
      <w:r w:rsidR="00AF3363">
        <w:rPr>
          <w:noProof/>
          <w:sz w:val="24"/>
          <w:szCs w:val="24"/>
          <w:lang w:val="hr-HR"/>
        </w:rPr>
        <w:t>,  br.</w:t>
      </w:r>
      <w:r w:rsidR="0009658C">
        <w:rPr>
          <w:noProof/>
          <w:sz w:val="24"/>
          <w:szCs w:val="24"/>
          <w:lang w:val="hr-HR"/>
        </w:rPr>
        <w:t xml:space="preserve">  85/10  - </w:t>
      </w:r>
      <w:r w:rsidR="0009658C" w:rsidRPr="0009658C">
        <w:rPr>
          <w:noProof/>
          <w:sz w:val="24"/>
          <w:szCs w:val="24"/>
          <w:lang w:val="hr-HR"/>
        </w:rPr>
        <w:t>pročišćeni tekst i 5/14 – Odluka Ustavnog suda Republike Hrvatske</w:t>
      </w:r>
      <w:r w:rsidRPr="00D14AF7">
        <w:rPr>
          <w:noProof/>
          <w:sz w:val="24"/>
          <w:szCs w:val="24"/>
          <w:lang w:val="hr-HR"/>
        </w:rPr>
        <w:t>).</w:t>
      </w:r>
    </w:p>
    <w:p w:rsidR="007A779C" w:rsidRPr="00D14AF7" w:rsidRDefault="007A779C" w:rsidP="00D14AF7">
      <w:pPr>
        <w:tabs>
          <w:tab w:val="left" w:pos="426"/>
        </w:tabs>
        <w:ind w:right="45"/>
        <w:jc w:val="both"/>
        <w:rPr>
          <w:noProof/>
          <w:sz w:val="24"/>
          <w:szCs w:val="24"/>
          <w:lang w:val="hr-HR"/>
        </w:rPr>
      </w:pP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2B5EA4">
      <w:pPr>
        <w:numPr>
          <w:ilvl w:val="0"/>
          <w:numId w:val="1"/>
        </w:numPr>
        <w:tabs>
          <w:tab w:val="left" w:pos="426"/>
        </w:tabs>
        <w:ind w:left="993" w:right="45" w:hanging="709"/>
        <w:jc w:val="both"/>
        <w:rPr>
          <w:b/>
          <w:noProof/>
          <w:sz w:val="24"/>
          <w:szCs w:val="24"/>
          <w:lang w:val="hr-HR"/>
        </w:rPr>
      </w:pPr>
      <w:r w:rsidRPr="00D14AF7">
        <w:rPr>
          <w:b/>
          <w:noProof/>
          <w:sz w:val="24"/>
          <w:szCs w:val="24"/>
          <w:lang w:val="hr-HR"/>
        </w:rPr>
        <w:t>OCJENA STANJA I CILJ KOJI SE DONOŠENJEM ZAKONA ŽELI POSTIĆI</w:t>
      </w: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F55A71">
      <w:pPr>
        <w:tabs>
          <w:tab w:val="left" w:pos="426"/>
        </w:tabs>
        <w:ind w:left="284" w:right="45"/>
        <w:jc w:val="both"/>
        <w:rPr>
          <w:noProof/>
          <w:sz w:val="24"/>
          <w:szCs w:val="24"/>
          <w:u w:val="single"/>
          <w:lang w:val="hr-HR"/>
        </w:rPr>
      </w:pPr>
    </w:p>
    <w:p w:rsidR="005A119E" w:rsidRDefault="005A119E" w:rsidP="005A119E">
      <w:pPr>
        <w:tabs>
          <w:tab w:val="left" w:pos="426"/>
        </w:tabs>
        <w:ind w:left="284" w:right="45"/>
        <w:jc w:val="both"/>
        <w:rPr>
          <w:noProof/>
          <w:sz w:val="24"/>
          <w:szCs w:val="24"/>
          <w:lang w:val="hr-HR"/>
        </w:rPr>
      </w:pPr>
      <w:r w:rsidRPr="005A119E">
        <w:rPr>
          <w:noProof/>
          <w:sz w:val="24"/>
          <w:szCs w:val="24"/>
          <w:lang w:val="hr-HR"/>
        </w:rPr>
        <w:t>U odnosima Republike Hrvatske i Republike Koreje do sada nije uspost</w:t>
      </w:r>
      <w:r w:rsidR="0009658C">
        <w:rPr>
          <w:noProof/>
          <w:sz w:val="24"/>
          <w:szCs w:val="24"/>
          <w:lang w:val="hr-HR"/>
        </w:rPr>
        <w:t>avljen niti jedan vid suradnje na</w:t>
      </w:r>
      <w:r w:rsidRPr="005A119E">
        <w:rPr>
          <w:noProof/>
          <w:sz w:val="24"/>
          <w:szCs w:val="24"/>
          <w:lang w:val="hr-HR"/>
        </w:rPr>
        <w:t xml:space="preserve"> području socijalne sigurnosti. Zbog nepostojanja međunarodnog ugovora o koordinaciji sustava socijalne sigurnosti, hrvatski radnici koji rade na državnom području Republike Koreje i korejski radnici koji rade na državno</w:t>
      </w:r>
      <w:r>
        <w:rPr>
          <w:noProof/>
          <w:sz w:val="24"/>
          <w:szCs w:val="24"/>
          <w:lang w:val="hr-HR"/>
        </w:rPr>
        <w:t>m području Republike Hrvatske nisu mogli</w:t>
      </w:r>
      <w:r w:rsidR="0009658C">
        <w:rPr>
          <w:noProof/>
          <w:sz w:val="24"/>
          <w:szCs w:val="24"/>
          <w:lang w:val="hr-HR"/>
        </w:rPr>
        <w:t xml:space="preserve"> ostvarivati</w:t>
      </w:r>
      <w:r w:rsidRPr="005A119E">
        <w:rPr>
          <w:noProof/>
          <w:sz w:val="24"/>
          <w:szCs w:val="24"/>
          <w:lang w:val="hr-HR"/>
        </w:rPr>
        <w:t xml:space="preserve"> prava iz socijalne sigurnosti. </w:t>
      </w:r>
    </w:p>
    <w:p w:rsidR="005A119E" w:rsidRDefault="005A119E" w:rsidP="005A119E">
      <w:pPr>
        <w:tabs>
          <w:tab w:val="left" w:pos="426"/>
        </w:tabs>
        <w:ind w:left="284" w:right="45"/>
        <w:jc w:val="both"/>
        <w:rPr>
          <w:noProof/>
          <w:sz w:val="24"/>
          <w:szCs w:val="24"/>
          <w:lang w:val="hr-HR"/>
        </w:rPr>
      </w:pPr>
    </w:p>
    <w:p w:rsidR="00F55A71" w:rsidRPr="00D14AF7" w:rsidRDefault="005A119E" w:rsidP="00902DFA">
      <w:pPr>
        <w:tabs>
          <w:tab w:val="left" w:pos="426"/>
        </w:tabs>
        <w:ind w:left="284" w:right="45"/>
        <w:jc w:val="both"/>
        <w:rPr>
          <w:sz w:val="24"/>
          <w:szCs w:val="24"/>
          <w:lang w:val="hr-HR"/>
        </w:rPr>
      </w:pPr>
      <w:r w:rsidRPr="005A119E">
        <w:rPr>
          <w:sz w:val="24"/>
          <w:szCs w:val="24"/>
          <w:lang w:val="hr-HR"/>
        </w:rPr>
        <w:t>S tim u vezi,</w:t>
      </w:r>
      <w:r w:rsidRPr="005A119E">
        <w:t xml:space="preserve"> </w:t>
      </w:r>
      <w:r w:rsidRPr="005A119E">
        <w:rPr>
          <w:sz w:val="24"/>
          <w:szCs w:val="24"/>
          <w:lang w:val="hr-HR"/>
        </w:rPr>
        <w:t>u ožujku 2016.</w:t>
      </w:r>
      <w:r>
        <w:rPr>
          <w:sz w:val="24"/>
          <w:szCs w:val="24"/>
          <w:lang w:val="hr-HR"/>
        </w:rPr>
        <w:t>,</w:t>
      </w:r>
      <w:r w:rsidRPr="005A119E">
        <w:rPr>
          <w:sz w:val="24"/>
          <w:szCs w:val="24"/>
          <w:lang w:val="hr-HR"/>
        </w:rPr>
        <w:t xml:space="preserve"> Veleposlanstvo Republike Koreje izvijestilo je Ministarstvo vanjskih i europskih poslova Republike Hrvatske</w:t>
      </w:r>
      <w:r>
        <w:rPr>
          <w:sz w:val="24"/>
          <w:szCs w:val="24"/>
          <w:lang w:val="hr-HR"/>
        </w:rPr>
        <w:t xml:space="preserve"> </w:t>
      </w:r>
      <w:r w:rsidRPr="005A119E">
        <w:rPr>
          <w:sz w:val="24"/>
          <w:szCs w:val="24"/>
          <w:lang w:val="hr-HR"/>
        </w:rPr>
        <w:t>o interesu Republike Koreje za sklapanjem ugovora o socijalnoj sigurnosti.</w:t>
      </w:r>
      <w:r w:rsidRPr="005A119E">
        <w:rPr>
          <w:lang w:val="hr-HR"/>
        </w:rPr>
        <w:t xml:space="preserve"> </w:t>
      </w:r>
      <w:r w:rsidR="00D854B5">
        <w:rPr>
          <w:sz w:val="24"/>
          <w:szCs w:val="24"/>
          <w:lang w:val="hr-HR"/>
        </w:rPr>
        <w:t>Temeljem O</w:t>
      </w:r>
      <w:r w:rsidRPr="005A119E">
        <w:rPr>
          <w:sz w:val="24"/>
          <w:szCs w:val="24"/>
          <w:lang w:val="hr-HR"/>
        </w:rPr>
        <w:t>dluke</w:t>
      </w:r>
      <w:r w:rsidRPr="005A119E">
        <w:rPr>
          <w:lang w:val="hr-HR"/>
        </w:rPr>
        <w:t xml:space="preserve"> </w:t>
      </w:r>
      <w:r w:rsidRPr="005A119E">
        <w:rPr>
          <w:sz w:val="24"/>
          <w:szCs w:val="24"/>
          <w:lang w:val="hr-HR"/>
        </w:rPr>
        <w:t>Vlade Republike Hrvatske o pokretanju postupka za sklapanje Ugovora između Republike Hrvatske i Republike Koreje o socijalnoj sigurnosti (KLASA: 022-03/17-11/26, URBROJ: 50301-25/14-17-2 od 1. lipnja 2017.)</w:t>
      </w:r>
      <w:r>
        <w:rPr>
          <w:sz w:val="24"/>
          <w:szCs w:val="24"/>
          <w:lang w:val="hr-HR"/>
        </w:rPr>
        <w:t>,</w:t>
      </w:r>
      <w:r w:rsidRPr="005A119E">
        <w:rPr>
          <w:lang w:val="hr-HR"/>
        </w:rPr>
        <w:t xml:space="preserve"> </w:t>
      </w:r>
      <w:r w:rsidRPr="005A119E">
        <w:rPr>
          <w:sz w:val="24"/>
          <w:szCs w:val="24"/>
          <w:lang w:val="hr-HR"/>
        </w:rPr>
        <w:t>od 12. – 15. rujna 2017.</w:t>
      </w:r>
      <w:r>
        <w:rPr>
          <w:sz w:val="24"/>
          <w:szCs w:val="24"/>
          <w:lang w:val="hr-HR"/>
        </w:rPr>
        <w:t>,</w:t>
      </w:r>
      <w:r w:rsidRPr="005A119E">
        <w:rPr>
          <w:sz w:val="24"/>
          <w:szCs w:val="24"/>
          <w:lang w:val="hr-HR"/>
        </w:rPr>
        <w:t xml:space="preserve"> održan je prvi i jedini krug pregovora između izaslanstava Republike Hrvatske i Republike Koreje</w:t>
      </w:r>
      <w:r w:rsidRPr="005A119E">
        <w:t xml:space="preserve"> </w:t>
      </w:r>
      <w:r w:rsidRPr="005A119E">
        <w:rPr>
          <w:sz w:val="24"/>
          <w:szCs w:val="24"/>
          <w:lang w:val="hr-HR"/>
        </w:rPr>
        <w:t xml:space="preserve">tijekom kojeg je usuglašen veći dio </w:t>
      </w:r>
      <w:r w:rsidR="00D854B5" w:rsidRPr="00D854B5">
        <w:rPr>
          <w:sz w:val="24"/>
          <w:szCs w:val="24"/>
          <w:lang w:val="hr-HR"/>
        </w:rPr>
        <w:t>Ugovor između Republike Hrvatske i Republike Koreje o socijalnoj sigurnosti</w:t>
      </w:r>
      <w:r w:rsidR="00D854B5">
        <w:rPr>
          <w:sz w:val="24"/>
          <w:szCs w:val="24"/>
          <w:lang w:val="hr-HR"/>
        </w:rPr>
        <w:t xml:space="preserve"> (dalje u tekst ,,Ugovor“)</w:t>
      </w:r>
      <w:r w:rsidRPr="00D854B5">
        <w:rPr>
          <w:sz w:val="24"/>
          <w:szCs w:val="24"/>
          <w:lang w:val="hr-HR"/>
        </w:rPr>
        <w:t>.</w:t>
      </w:r>
      <w:r w:rsidR="00902DFA">
        <w:rPr>
          <w:sz w:val="24"/>
          <w:szCs w:val="24"/>
          <w:lang w:val="hr-HR"/>
        </w:rPr>
        <w:t xml:space="preserve"> </w:t>
      </w:r>
      <w:r w:rsidR="0009658C" w:rsidRPr="0009658C">
        <w:rPr>
          <w:noProof/>
          <w:sz w:val="24"/>
          <w:szCs w:val="24"/>
          <w:lang w:val="hr-HR"/>
        </w:rPr>
        <w:t xml:space="preserve">Elektroničkim putem i razmjenom diplomatskih nota u veljači i ožujku 2018. dogovorene su manje jezične i pravopisne ispravke te je usuglašen tekst Nacrta ugovora u cijelosti, čime su pregovori uspješno okončani. Tekst ugovora obuhvaća prava iz mirovinskog osiguranja i </w:t>
      </w:r>
      <w:r w:rsidR="0009658C">
        <w:rPr>
          <w:noProof/>
          <w:sz w:val="24"/>
          <w:szCs w:val="24"/>
          <w:lang w:val="hr-HR"/>
        </w:rPr>
        <w:t xml:space="preserve">odredbe o određivanju </w:t>
      </w:r>
      <w:r w:rsidR="0009658C" w:rsidRPr="0009658C">
        <w:rPr>
          <w:noProof/>
          <w:sz w:val="24"/>
          <w:szCs w:val="24"/>
          <w:lang w:val="hr-HR"/>
        </w:rPr>
        <w:t>primjenjivo</w:t>
      </w:r>
      <w:r w:rsidR="0009658C">
        <w:rPr>
          <w:noProof/>
          <w:sz w:val="24"/>
          <w:szCs w:val="24"/>
          <w:lang w:val="hr-HR"/>
        </w:rPr>
        <w:t>g zakonodavstva</w:t>
      </w:r>
      <w:r w:rsidR="0009658C" w:rsidRPr="0009658C">
        <w:rPr>
          <w:noProof/>
          <w:sz w:val="24"/>
          <w:szCs w:val="24"/>
          <w:lang w:val="hr-HR"/>
        </w:rPr>
        <w:t xml:space="preserve">. </w:t>
      </w:r>
      <w:r w:rsidR="00862C2E" w:rsidRPr="00D14AF7">
        <w:rPr>
          <w:noProof/>
          <w:sz w:val="24"/>
          <w:szCs w:val="24"/>
          <w:lang w:val="hr-HR"/>
        </w:rPr>
        <w:t xml:space="preserve">   </w:t>
      </w:r>
    </w:p>
    <w:p w:rsidR="00F55A71" w:rsidRPr="00D14AF7" w:rsidRDefault="00F55A71" w:rsidP="00F55A71">
      <w:pPr>
        <w:tabs>
          <w:tab w:val="left" w:pos="426"/>
        </w:tabs>
        <w:ind w:left="284" w:right="45"/>
        <w:jc w:val="both"/>
        <w:rPr>
          <w:b/>
          <w:noProof/>
          <w:sz w:val="24"/>
          <w:szCs w:val="24"/>
          <w:lang w:val="hr-HR"/>
        </w:rPr>
      </w:pPr>
    </w:p>
    <w:p w:rsidR="00F55A71" w:rsidRDefault="00D14AF7" w:rsidP="0042634F">
      <w:pPr>
        <w:tabs>
          <w:tab w:val="left" w:pos="426"/>
        </w:tabs>
        <w:ind w:left="284" w:right="45"/>
        <w:jc w:val="both"/>
        <w:rPr>
          <w:noProof/>
          <w:sz w:val="24"/>
          <w:szCs w:val="24"/>
          <w:lang w:val="hr-HR"/>
        </w:rPr>
      </w:pPr>
      <w:r>
        <w:rPr>
          <w:noProof/>
          <w:sz w:val="24"/>
          <w:szCs w:val="24"/>
          <w:lang w:val="hr-HR"/>
        </w:rPr>
        <w:t>Primjena Ugovora utjecat</w:t>
      </w:r>
      <w:r w:rsidR="002A6DF2" w:rsidRPr="00D14AF7">
        <w:rPr>
          <w:noProof/>
          <w:sz w:val="24"/>
          <w:szCs w:val="24"/>
          <w:lang w:val="hr-HR"/>
        </w:rPr>
        <w:t xml:space="preserve"> će</w:t>
      </w:r>
      <w:r w:rsidR="00F55A71" w:rsidRPr="00D14AF7">
        <w:rPr>
          <w:noProof/>
          <w:sz w:val="24"/>
          <w:szCs w:val="24"/>
          <w:lang w:val="hr-HR"/>
        </w:rPr>
        <w:t xml:space="preserve"> na kvalitetniju i primjereniju socijalnu sigurnost državljana, odnosno osiguranika obiju država koji su tijekom svog radnog vijeka </w:t>
      </w:r>
      <w:r w:rsidR="00B8407C" w:rsidRPr="00D14AF7">
        <w:rPr>
          <w:noProof/>
          <w:sz w:val="24"/>
          <w:szCs w:val="24"/>
          <w:lang w:val="hr-HR"/>
        </w:rPr>
        <w:t xml:space="preserve">ostvarili </w:t>
      </w:r>
      <w:r w:rsidR="00F55A71" w:rsidRPr="00D14AF7">
        <w:rPr>
          <w:noProof/>
          <w:sz w:val="24"/>
          <w:szCs w:val="24"/>
          <w:lang w:val="hr-HR"/>
        </w:rPr>
        <w:t>razdoblja osiguranja u obje države</w:t>
      </w:r>
      <w:r w:rsidR="002A6DF2" w:rsidRPr="00D14AF7">
        <w:rPr>
          <w:noProof/>
          <w:sz w:val="24"/>
          <w:szCs w:val="24"/>
          <w:lang w:val="hr-HR"/>
        </w:rPr>
        <w:t xml:space="preserve"> te će podići kvalitet</w:t>
      </w:r>
      <w:r w:rsidR="0042634F">
        <w:rPr>
          <w:noProof/>
          <w:sz w:val="24"/>
          <w:szCs w:val="24"/>
          <w:lang w:val="hr-HR"/>
        </w:rPr>
        <w:t xml:space="preserve">u suradnje </w:t>
      </w:r>
      <w:r w:rsidR="0009658C">
        <w:rPr>
          <w:noProof/>
          <w:sz w:val="24"/>
          <w:szCs w:val="24"/>
          <w:lang w:val="hr-HR"/>
        </w:rPr>
        <w:t>među dvjema</w:t>
      </w:r>
      <w:r w:rsidR="0042634F">
        <w:rPr>
          <w:noProof/>
          <w:sz w:val="24"/>
          <w:szCs w:val="24"/>
          <w:lang w:val="hr-HR"/>
        </w:rPr>
        <w:t xml:space="preserve"> država</w:t>
      </w:r>
      <w:r w:rsidR="0009658C">
        <w:rPr>
          <w:noProof/>
          <w:sz w:val="24"/>
          <w:szCs w:val="24"/>
          <w:lang w:val="hr-HR"/>
        </w:rPr>
        <w:t>ma</w:t>
      </w:r>
      <w:r w:rsidR="0042634F">
        <w:rPr>
          <w:noProof/>
          <w:sz w:val="24"/>
          <w:szCs w:val="24"/>
          <w:lang w:val="hr-HR"/>
        </w:rPr>
        <w:t>.</w:t>
      </w:r>
    </w:p>
    <w:p w:rsidR="00F941C9" w:rsidRDefault="00F941C9" w:rsidP="0042634F">
      <w:pPr>
        <w:tabs>
          <w:tab w:val="left" w:pos="426"/>
        </w:tabs>
        <w:ind w:left="284" w:right="45"/>
        <w:jc w:val="both"/>
        <w:rPr>
          <w:noProof/>
          <w:sz w:val="24"/>
          <w:szCs w:val="24"/>
          <w:lang w:val="hr-HR"/>
        </w:rPr>
      </w:pPr>
    </w:p>
    <w:p w:rsidR="0009658C" w:rsidRDefault="00F941C9" w:rsidP="00B47FDB">
      <w:pPr>
        <w:tabs>
          <w:tab w:val="left" w:pos="426"/>
        </w:tabs>
        <w:ind w:left="284" w:right="45"/>
        <w:jc w:val="both"/>
        <w:rPr>
          <w:noProof/>
          <w:sz w:val="24"/>
          <w:szCs w:val="24"/>
          <w:lang w:val="hr-HR"/>
        </w:rPr>
      </w:pPr>
      <w:r>
        <w:rPr>
          <w:noProof/>
          <w:sz w:val="24"/>
          <w:szCs w:val="24"/>
          <w:lang w:val="hr-HR"/>
        </w:rPr>
        <w:t xml:space="preserve">Ugovor </w:t>
      </w:r>
      <w:r w:rsidR="00D854B5">
        <w:rPr>
          <w:noProof/>
          <w:sz w:val="24"/>
          <w:szCs w:val="24"/>
          <w:lang w:val="hr-HR"/>
        </w:rPr>
        <w:t xml:space="preserve">je </w:t>
      </w:r>
      <w:r w:rsidRPr="00D14AF7">
        <w:rPr>
          <w:noProof/>
          <w:sz w:val="24"/>
          <w:szCs w:val="24"/>
          <w:lang w:val="hr-HR"/>
        </w:rPr>
        <w:t xml:space="preserve">potpisan </w:t>
      </w:r>
      <w:r w:rsidR="00013704">
        <w:rPr>
          <w:noProof/>
          <w:sz w:val="24"/>
          <w:szCs w:val="24"/>
          <w:lang w:val="hr-HR"/>
        </w:rPr>
        <w:t xml:space="preserve">u Seulu 18. prosinca 2018. </w:t>
      </w:r>
      <w:r w:rsidR="00E83FA1">
        <w:rPr>
          <w:noProof/>
          <w:sz w:val="24"/>
          <w:szCs w:val="24"/>
          <w:lang w:val="hr-HR"/>
        </w:rPr>
        <w:t>te ga je, u ime Republike Hrvatske, potpisao ministar rada i mirovinskoga sustava.</w:t>
      </w:r>
      <w:r>
        <w:rPr>
          <w:noProof/>
          <w:sz w:val="24"/>
          <w:szCs w:val="24"/>
          <w:lang w:val="hr-HR"/>
        </w:rPr>
        <w:t xml:space="preserve"> </w:t>
      </w:r>
      <w:r w:rsidR="00E83FA1">
        <w:rPr>
          <w:noProof/>
          <w:sz w:val="24"/>
          <w:szCs w:val="24"/>
          <w:lang w:val="hr-HR"/>
        </w:rPr>
        <w:t xml:space="preserve"> </w:t>
      </w:r>
      <w:r>
        <w:rPr>
          <w:noProof/>
          <w:sz w:val="24"/>
          <w:szCs w:val="24"/>
          <w:lang w:val="hr-HR"/>
        </w:rPr>
        <w:t xml:space="preserve"> </w:t>
      </w:r>
    </w:p>
    <w:p w:rsidR="00B47FDB" w:rsidRDefault="00B47FDB" w:rsidP="00B47FDB">
      <w:pPr>
        <w:tabs>
          <w:tab w:val="left" w:pos="426"/>
        </w:tabs>
        <w:ind w:left="284" w:right="45"/>
        <w:jc w:val="both"/>
        <w:rPr>
          <w:noProof/>
          <w:sz w:val="24"/>
          <w:szCs w:val="24"/>
          <w:lang w:val="hr-HR"/>
        </w:rPr>
      </w:pPr>
    </w:p>
    <w:p w:rsidR="00B47FDB" w:rsidRDefault="00B47FDB" w:rsidP="00B47FDB">
      <w:pPr>
        <w:tabs>
          <w:tab w:val="left" w:pos="426"/>
        </w:tabs>
        <w:ind w:left="284" w:right="45"/>
        <w:jc w:val="both"/>
        <w:rPr>
          <w:noProof/>
          <w:sz w:val="24"/>
          <w:szCs w:val="24"/>
          <w:lang w:val="hr-HR"/>
        </w:rPr>
      </w:pPr>
    </w:p>
    <w:p w:rsidR="00B47FDB" w:rsidRDefault="00B47FDB" w:rsidP="00B47FDB">
      <w:pPr>
        <w:tabs>
          <w:tab w:val="left" w:pos="426"/>
        </w:tabs>
        <w:ind w:left="284" w:right="45"/>
        <w:jc w:val="both"/>
        <w:rPr>
          <w:noProof/>
          <w:sz w:val="24"/>
          <w:szCs w:val="24"/>
          <w:lang w:val="hr-HR"/>
        </w:rPr>
      </w:pPr>
    </w:p>
    <w:p w:rsidR="00B47FDB" w:rsidRDefault="00B47FDB" w:rsidP="00B47FDB">
      <w:pPr>
        <w:tabs>
          <w:tab w:val="left" w:pos="426"/>
        </w:tabs>
        <w:ind w:left="284" w:right="45"/>
        <w:jc w:val="both"/>
        <w:rPr>
          <w:noProof/>
          <w:sz w:val="24"/>
          <w:szCs w:val="24"/>
          <w:lang w:val="hr-HR"/>
        </w:rPr>
      </w:pPr>
    </w:p>
    <w:p w:rsidR="00F55A71" w:rsidRDefault="00F55A71" w:rsidP="00B66602">
      <w:pPr>
        <w:tabs>
          <w:tab w:val="left" w:pos="426"/>
        </w:tabs>
        <w:ind w:right="45"/>
        <w:jc w:val="both"/>
        <w:rPr>
          <w:noProof/>
          <w:sz w:val="24"/>
          <w:szCs w:val="24"/>
          <w:lang w:val="hr-HR"/>
        </w:rPr>
      </w:pPr>
    </w:p>
    <w:p w:rsidR="00B66602" w:rsidRPr="00D14AF7" w:rsidRDefault="00B66602" w:rsidP="00B66602">
      <w:pPr>
        <w:tabs>
          <w:tab w:val="left" w:pos="426"/>
        </w:tabs>
        <w:ind w:right="45"/>
        <w:jc w:val="both"/>
        <w:rPr>
          <w:noProof/>
          <w:sz w:val="24"/>
          <w:szCs w:val="24"/>
          <w:lang w:val="hr-HR"/>
        </w:rPr>
      </w:pPr>
    </w:p>
    <w:p w:rsidR="00F55A71" w:rsidRPr="00D14AF7" w:rsidRDefault="00F55A71" w:rsidP="00F55A71">
      <w:pPr>
        <w:numPr>
          <w:ilvl w:val="0"/>
          <w:numId w:val="1"/>
        </w:numPr>
        <w:tabs>
          <w:tab w:val="left" w:pos="426"/>
          <w:tab w:val="num" w:pos="851"/>
        </w:tabs>
        <w:ind w:left="284" w:right="45" w:firstLine="0"/>
        <w:jc w:val="both"/>
        <w:rPr>
          <w:b/>
          <w:noProof/>
          <w:sz w:val="24"/>
          <w:szCs w:val="24"/>
          <w:lang w:val="hr-HR"/>
        </w:rPr>
      </w:pPr>
      <w:r w:rsidRPr="00D14AF7">
        <w:rPr>
          <w:b/>
          <w:noProof/>
          <w:sz w:val="24"/>
          <w:szCs w:val="24"/>
          <w:lang w:val="hr-HR"/>
        </w:rPr>
        <w:t xml:space="preserve">  OSNOVNA PITANJA KOJA SE PREDLAŽU UREDITI OVIM ZAKONOM</w:t>
      </w: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F55A71">
      <w:pPr>
        <w:tabs>
          <w:tab w:val="left" w:pos="426"/>
        </w:tabs>
        <w:ind w:left="284" w:right="45"/>
        <w:jc w:val="both"/>
        <w:rPr>
          <w:noProof/>
          <w:sz w:val="24"/>
          <w:szCs w:val="24"/>
          <w:u w:val="single"/>
          <w:lang w:val="hr-HR"/>
        </w:rPr>
      </w:pPr>
    </w:p>
    <w:p w:rsidR="00F55A71" w:rsidRPr="00D14AF7" w:rsidRDefault="00221226" w:rsidP="0042634F">
      <w:pPr>
        <w:tabs>
          <w:tab w:val="left" w:pos="426"/>
        </w:tabs>
        <w:ind w:left="284" w:right="45"/>
        <w:jc w:val="both"/>
        <w:rPr>
          <w:noProof/>
          <w:sz w:val="24"/>
          <w:szCs w:val="24"/>
          <w:lang w:val="hr-HR"/>
        </w:rPr>
      </w:pPr>
      <w:r>
        <w:rPr>
          <w:noProof/>
          <w:sz w:val="24"/>
          <w:szCs w:val="24"/>
          <w:lang w:val="hr-HR"/>
        </w:rPr>
        <w:t>Ovim Zakonom</w:t>
      </w:r>
      <w:r w:rsidR="00F55A71" w:rsidRPr="00D14AF7">
        <w:rPr>
          <w:noProof/>
          <w:sz w:val="24"/>
          <w:szCs w:val="24"/>
          <w:lang w:val="hr-HR"/>
        </w:rPr>
        <w:t xml:space="preserve"> potvrđuje se Ugovor</w:t>
      </w:r>
      <w:r w:rsidRPr="00902DFA">
        <w:rPr>
          <w:noProof/>
          <w:sz w:val="24"/>
          <w:szCs w:val="24"/>
          <w:lang w:val="hr-HR"/>
        </w:rPr>
        <w:t>,</w:t>
      </w:r>
      <w:r w:rsidR="00F55A71" w:rsidRPr="00D14AF7">
        <w:rPr>
          <w:noProof/>
          <w:sz w:val="24"/>
          <w:szCs w:val="24"/>
          <w:lang w:val="hr-HR"/>
        </w:rPr>
        <w:t xml:space="preserve"> kako bi, prema članku 14</w:t>
      </w:r>
      <w:r w:rsidR="002A6DF2" w:rsidRPr="00D14AF7">
        <w:rPr>
          <w:noProof/>
          <w:sz w:val="24"/>
          <w:szCs w:val="24"/>
          <w:lang w:val="hr-HR"/>
        </w:rPr>
        <w:t>1</w:t>
      </w:r>
      <w:r w:rsidR="00F55A71" w:rsidRPr="00D14AF7">
        <w:rPr>
          <w:noProof/>
          <w:sz w:val="24"/>
          <w:szCs w:val="24"/>
          <w:lang w:val="hr-HR"/>
        </w:rPr>
        <w:t>. Ustava Republike Hrvatske, odredbe Ugovora nakon njegovog stupanja na snagu, postale dio unutarnjeg pravnog poretka Republike Hrvatske i izravno se primjenjivale pri ostvarivanju prava iz socijalnog osiguranja koja su uređena Ugovorom.</w:t>
      </w: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42634F">
      <w:pPr>
        <w:tabs>
          <w:tab w:val="left" w:pos="426"/>
        </w:tabs>
        <w:ind w:left="284" w:right="45"/>
        <w:jc w:val="both"/>
        <w:rPr>
          <w:noProof/>
          <w:sz w:val="24"/>
          <w:szCs w:val="24"/>
          <w:lang w:val="hr-HR"/>
        </w:rPr>
      </w:pPr>
      <w:r w:rsidRPr="00D14AF7">
        <w:rPr>
          <w:noProof/>
          <w:sz w:val="24"/>
          <w:szCs w:val="24"/>
          <w:lang w:val="hr-HR"/>
        </w:rPr>
        <w:t xml:space="preserve">Ugovorom </w:t>
      </w:r>
      <w:r w:rsidR="00D854B5">
        <w:rPr>
          <w:noProof/>
          <w:sz w:val="24"/>
          <w:szCs w:val="24"/>
          <w:lang w:val="hr-HR"/>
        </w:rPr>
        <w:t>se uređuju</w:t>
      </w:r>
      <w:r w:rsidR="00D14AF7">
        <w:rPr>
          <w:noProof/>
          <w:sz w:val="24"/>
          <w:szCs w:val="24"/>
          <w:lang w:val="hr-HR"/>
        </w:rPr>
        <w:t xml:space="preserve"> sljedeća prava</w:t>
      </w:r>
      <w:r w:rsidRPr="00D14AF7">
        <w:rPr>
          <w:noProof/>
          <w:sz w:val="24"/>
          <w:szCs w:val="24"/>
          <w:lang w:val="hr-HR"/>
        </w:rPr>
        <w:t xml:space="preserve">: </w:t>
      </w: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F55A71">
      <w:pPr>
        <w:tabs>
          <w:tab w:val="left" w:pos="426"/>
        </w:tabs>
        <w:ind w:left="284" w:right="45" w:firstLine="578"/>
        <w:jc w:val="both"/>
        <w:rPr>
          <w:noProof/>
          <w:sz w:val="24"/>
          <w:szCs w:val="24"/>
          <w:lang w:val="hr-HR"/>
        </w:rPr>
      </w:pPr>
      <w:r w:rsidRPr="00D14AF7">
        <w:rPr>
          <w:noProof/>
          <w:sz w:val="24"/>
          <w:szCs w:val="24"/>
          <w:lang w:val="hr-HR"/>
        </w:rPr>
        <w:t xml:space="preserve">- prava iz </w:t>
      </w:r>
      <w:r w:rsidR="00303A1E" w:rsidRPr="00D14AF7">
        <w:rPr>
          <w:noProof/>
          <w:sz w:val="24"/>
          <w:szCs w:val="24"/>
          <w:lang w:val="hr-HR"/>
        </w:rPr>
        <w:t xml:space="preserve">mirovinskog </w:t>
      </w:r>
      <w:r w:rsidR="00B60D43" w:rsidRPr="00D14AF7">
        <w:rPr>
          <w:noProof/>
          <w:sz w:val="24"/>
          <w:szCs w:val="24"/>
          <w:lang w:val="hr-HR"/>
        </w:rPr>
        <w:t>osiguranja</w:t>
      </w:r>
      <w:r w:rsidR="00902DFA">
        <w:rPr>
          <w:noProof/>
          <w:sz w:val="24"/>
          <w:szCs w:val="24"/>
          <w:lang w:val="hr-HR"/>
        </w:rPr>
        <w:t xml:space="preserve"> i</w:t>
      </w:r>
    </w:p>
    <w:p w:rsidR="00F55A71" w:rsidRPr="00D14AF7" w:rsidRDefault="00F55A71" w:rsidP="00902DFA">
      <w:pPr>
        <w:tabs>
          <w:tab w:val="left" w:pos="426"/>
        </w:tabs>
        <w:ind w:right="45"/>
        <w:jc w:val="both"/>
        <w:rPr>
          <w:noProof/>
          <w:sz w:val="24"/>
          <w:szCs w:val="24"/>
          <w:lang w:val="hr-HR"/>
        </w:rPr>
      </w:pPr>
    </w:p>
    <w:p w:rsidR="00F55A71" w:rsidRPr="00D14AF7" w:rsidRDefault="00F55A71" w:rsidP="00F55A71">
      <w:pPr>
        <w:tabs>
          <w:tab w:val="left" w:pos="426"/>
        </w:tabs>
        <w:ind w:left="284" w:right="45" w:firstLine="578"/>
        <w:jc w:val="both"/>
        <w:rPr>
          <w:noProof/>
          <w:sz w:val="24"/>
          <w:szCs w:val="24"/>
          <w:lang w:val="hr-HR"/>
        </w:rPr>
      </w:pPr>
      <w:r w:rsidRPr="00D14AF7">
        <w:rPr>
          <w:noProof/>
          <w:sz w:val="24"/>
          <w:szCs w:val="24"/>
          <w:lang w:val="hr-HR"/>
        </w:rPr>
        <w:t xml:space="preserve">- </w:t>
      </w:r>
      <w:r w:rsidR="007433FF">
        <w:rPr>
          <w:noProof/>
          <w:sz w:val="24"/>
          <w:szCs w:val="24"/>
          <w:lang w:val="hr-HR"/>
        </w:rPr>
        <w:t>određivanje</w:t>
      </w:r>
      <w:r w:rsidR="0009658C" w:rsidRPr="0009658C">
        <w:rPr>
          <w:noProof/>
          <w:sz w:val="24"/>
          <w:szCs w:val="24"/>
          <w:lang w:val="hr-HR"/>
        </w:rPr>
        <w:t xml:space="preserve"> primjenjivog zakonodavstva</w:t>
      </w:r>
      <w:r w:rsidRPr="00D14AF7">
        <w:rPr>
          <w:noProof/>
          <w:sz w:val="24"/>
          <w:szCs w:val="24"/>
          <w:lang w:val="hr-HR"/>
        </w:rPr>
        <w:t>.</w:t>
      </w: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42634F">
      <w:pPr>
        <w:tabs>
          <w:tab w:val="left" w:pos="426"/>
        </w:tabs>
        <w:ind w:left="284" w:right="45"/>
        <w:jc w:val="both"/>
        <w:rPr>
          <w:noProof/>
          <w:sz w:val="24"/>
          <w:szCs w:val="24"/>
          <w:lang w:val="hr-HR"/>
        </w:rPr>
      </w:pPr>
      <w:r w:rsidRPr="00D14AF7">
        <w:rPr>
          <w:noProof/>
          <w:sz w:val="24"/>
          <w:szCs w:val="24"/>
          <w:lang w:val="hr-HR"/>
        </w:rPr>
        <w:t xml:space="preserve">Prava se u Ugovoru zasnivaju na sljedećim uobičajenim </w:t>
      </w:r>
      <w:r w:rsidR="00D854B5">
        <w:rPr>
          <w:noProof/>
          <w:sz w:val="24"/>
          <w:szCs w:val="24"/>
          <w:lang w:val="hr-HR"/>
        </w:rPr>
        <w:t>načelima za dvostrane ugovore u</w:t>
      </w:r>
      <w:r w:rsidR="00BF7ACE">
        <w:rPr>
          <w:noProof/>
          <w:sz w:val="24"/>
          <w:szCs w:val="24"/>
          <w:lang w:val="hr-HR"/>
        </w:rPr>
        <w:t xml:space="preserve"> području socijalne</w:t>
      </w:r>
      <w:r w:rsidRPr="00D14AF7">
        <w:rPr>
          <w:noProof/>
          <w:sz w:val="24"/>
          <w:szCs w:val="24"/>
          <w:lang w:val="hr-HR"/>
        </w:rPr>
        <w:t xml:space="preserve"> </w:t>
      </w:r>
      <w:r w:rsidR="00BF7ACE">
        <w:rPr>
          <w:noProof/>
          <w:sz w:val="24"/>
          <w:szCs w:val="24"/>
          <w:lang w:val="hr-HR"/>
        </w:rPr>
        <w:t>sigurnosti</w:t>
      </w:r>
      <w:r w:rsidRPr="00D14AF7">
        <w:rPr>
          <w:noProof/>
          <w:sz w:val="24"/>
          <w:szCs w:val="24"/>
          <w:lang w:val="hr-HR"/>
        </w:rPr>
        <w:t>:</w:t>
      </w:r>
    </w:p>
    <w:p w:rsidR="00F55A71" w:rsidRPr="00D14AF7" w:rsidRDefault="00F55A71" w:rsidP="00F55A71">
      <w:pPr>
        <w:tabs>
          <w:tab w:val="left" w:pos="426"/>
        </w:tabs>
        <w:ind w:left="284" w:right="45"/>
        <w:jc w:val="both"/>
        <w:rPr>
          <w:noProof/>
          <w:sz w:val="24"/>
          <w:szCs w:val="24"/>
          <w:lang w:val="hr-HR"/>
        </w:rPr>
      </w:pPr>
    </w:p>
    <w:p w:rsidR="00F55A71" w:rsidRPr="00FD452B" w:rsidRDefault="00F55A71" w:rsidP="00F55A71">
      <w:pPr>
        <w:tabs>
          <w:tab w:val="left" w:pos="426"/>
        </w:tabs>
        <w:ind w:left="284" w:right="45" w:firstLine="578"/>
        <w:jc w:val="both"/>
        <w:rPr>
          <w:noProof/>
          <w:sz w:val="24"/>
          <w:szCs w:val="24"/>
          <w:lang w:val="hr-HR"/>
        </w:rPr>
      </w:pPr>
      <w:r w:rsidRPr="00FD452B">
        <w:rPr>
          <w:noProof/>
          <w:sz w:val="24"/>
          <w:szCs w:val="24"/>
          <w:lang w:val="hr-HR"/>
        </w:rPr>
        <w:t xml:space="preserve">- </w:t>
      </w:r>
      <w:r w:rsidR="007A779C" w:rsidRPr="00FD452B">
        <w:rPr>
          <w:i/>
          <w:noProof/>
          <w:sz w:val="24"/>
          <w:szCs w:val="24"/>
          <w:lang w:val="hr-HR"/>
        </w:rPr>
        <w:t>načelu</w:t>
      </w:r>
      <w:r w:rsidR="007A779C" w:rsidRPr="00FD452B">
        <w:rPr>
          <w:noProof/>
          <w:sz w:val="24"/>
          <w:szCs w:val="24"/>
          <w:lang w:val="hr-HR"/>
        </w:rPr>
        <w:t xml:space="preserve"> </w:t>
      </w:r>
      <w:r w:rsidRPr="00FD452B">
        <w:rPr>
          <w:i/>
          <w:noProof/>
          <w:sz w:val="24"/>
          <w:szCs w:val="24"/>
          <w:lang w:val="hr-HR"/>
        </w:rPr>
        <w:t>jedinstvenosti pravnog područja</w:t>
      </w:r>
      <w:r w:rsidRPr="00FD452B">
        <w:rPr>
          <w:b/>
          <w:noProof/>
          <w:sz w:val="24"/>
          <w:szCs w:val="24"/>
          <w:lang w:val="hr-HR"/>
        </w:rPr>
        <w:t xml:space="preserve"> </w:t>
      </w:r>
      <w:r w:rsidRPr="00FD452B">
        <w:rPr>
          <w:noProof/>
          <w:sz w:val="24"/>
          <w:szCs w:val="24"/>
          <w:lang w:val="hr-HR"/>
        </w:rPr>
        <w:t xml:space="preserve">država - ugovornih stranaka u primjeni propisa iz </w:t>
      </w:r>
      <w:r w:rsidR="00BF7ACE" w:rsidRPr="00BF7ACE">
        <w:rPr>
          <w:noProof/>
          <w:sz w:val="24"/>
          <w:szCs w:val="24"/>
          <w:lang w:val="hr-HR"/>
        </w:rPr>
        <w:t>socijalne sigurnosti</w:t>
      </w:r>
      <w:r w:rsidRPr="00FD452B">
        <w:rPr>
          <w:noProof/>
          <w:sz w:val="24"/>
          <w:szCs w:val="24"/>
          <w:lang w:val="hr-HR"/>
        </w:rPr>
        <w:t>, što znači da se pri stjecanju i korištenju prava uzimaju u obzir pravne činjenice nastale u objema državama;</w:t>
      </w:r>
    </w:p>
    <w:p w:rsidR="00F55A71" w:rsidRPr="00902DFA" w:rsidRDefault="00F55A71" w:rsidP="00F55A71">
      <w:pPr>
        <w:tabs>
          <w:tab w:val="left" w:pos="426"/>
        </w:tabs>
        <w:ind w:left="284" w:right="45"/>
        <w:jc w:val="both"/>
        <w:rPr>
          <w:noProof/>
          <w:sz w:val="24"/>
          <w:szCs w:val="24"/>
          <w:highlight w:val="yellow"/>
          <w:lang w:val="hr-HR"/>
        </w:rPr>
      </w:pPr>
    </w:p>
    <w:p w:rsidR="00F55A71" w:rsidRPr="0009658C" w:rsidRDefault="00F55A71" w:rsidP="00F55A71">
      <w:pPr>
        <w:tabs>
          <w:tab w:val="left" w:pos="426"/>
        </w:tabs>
        <w:ind w:left="284" w:right="45" w:firstLine="578"/>
        <w:jc w:val="both"/>
        <w:rPr>
          <w:noProof/>
          <w:sz w:val="24"/>
          <w:szCs w:val="24"/>
          <w:lang w:val="hr-HR"/>
        </w:rPr>
      </w:pPr>
      <w:r w:rsidRPr="0009658C">
        <w:rPr>
          <w:noProof/>
          <w:sz w:val="24"/>
          <w:szCs w:val="24"/>
          <w:lang w:val="hr-HR"/>
        </w:rPr>
        <w:t xml:space="preserve">- </w:t>
      </w:r>
      <w:r w:rsidR="007A779C" w:rsidRPr="0009658C">
        <w:rPr>
          <w:i/>
          <w:noProof/>
          <w:sz w:val="24"/>
          <w:szCs w:val="24"/>
          <w:lang w:val="hr-HR"/>
        </w:rPr>
        <w:t>načelu</w:t>
      </w:r>
      <w:r w:rsidR="007A779C" w:rsidRPr="0009658C">
        <w:rPr>
          <w:noProof/>
          <w:sz w:val="24"/>
          <w:szCs w:val="24"/>
          <w:lang w:val="hr-HR"/>
        </w:rPr>
        <w:t xml:space="preserve"> </w:t>
      </w:r>
      <w:r w:rsidRPr="0009658C">
        <w:rPr>
          <w:i/>
          <w:noProof/>
          <w:sz w:val="24"/>
          <w:szCs w:val="24"/>
          <w:lang w:val="hr-HR"/>
        </w:rPr>
        <w:t>jednakosti pravnog položaja državljana i osiguranika</w:t>
      </w:r>
      <w:r w:rsidRPr="0009658C">
        <w:rPr>
          <w:noProof/>
          <w:sz w:val="24"/>
          <w:szCs w:val="24"/>
          <w:lang w:val="hr-HR"/>
        </w:rPr>
        <w:t xml:space="preserve"> dviju država u pogledu prava i obveza određenih zakonodavstvom ugovorne stranke na čijem se </w:t>
      </w:r>
      <w:r w:rsidR="00691050">
        <w:rPr>
          <w:noProof/>
          <w:sz w:val="24"/>
          <w:szCs w:val="24"/>
          <w:lang w:val="hr-HR"/>
        </w:rPr>
        <w:t xml:space="preserve">državnom </w:t>
      </w:r>
      <w:r w:rsidRPr="0009658C">
        <w:rPr>
          <w:noProof/>
          <w:sz w:val="24"/>
          <w:szCs w:val="24"/>
          <w:lang w:val="hr-HR"/>
        </w:rPr>
        <w:t>području osoba nalazi;</w:t>
      </w:r>
    </w:p>
    <w:p w:rsidR="00F55A71" w:rsidRPr="00902DFA" w:rsidRDefault="00F55A71" w:rsidP="00F55A71">
      <w:pPr>
        <w:tabs>
          <w:tab w:val="left" w:pos="426"/>
        </w:tabs>
        <w:ind w:left="284" w:right="45"/>
        <w:jc w:val="both"/>
        <w:rPr>
          <w:noProof/>
          <w:sz w:val="24"/>
          <w:szCs w:val="24"/>
          <w:highlight w:val="yellow"/>
          <w:lang w:val="hr-HR"/>
        </w:rPr>
      </w:pPr>
    </w:p>
    <w:p w:rsidR="00F55A71" w:rsidRPr="0009658C" w:rsidRDefault="00F55A71" w:rsidP="00F55A71">
      <w:pPr>
        <w:tabs>
          <w:tab w:val="left" w:pos="426"/>
        </w:tabs>
        <w:ind w:left="284" w:right="45" w:firstLine="578"/>
        <w:jc w:val="both"/>
        <w:rPr>
          <w:noProof/>
          <w:sz w:val="24"/>
          <w:szCs w:val="24"/>
          <w:lang w:val="hr-HR"/>
        </w:rPr>
      </w:pPr>
      <w:r w:rsidRPr="0009658C">
        <w:rPr>
          <w:noProof/>
          <w:sz w:val="24"/>
          <w:szCs w:val="24"/>
          <w:lang w:val="hr-HR"/>
        </w:rPr>
        <w:t xml:space="preserve">- </w:t>
      </w:r>
      <w:r w:rsidR="007A779C" w:rsidRPr="0009658C">
        <w:rPr>
          <w:i/>
          <w:noProof/>
          <w:sz w:val="24"/>
          <w:szCs w:val="24"/>
          <w:lang w:val="hr-HR"/>
        </w:rPr>
        <w:t>načelu</w:t>
      </w:r>
      <w:r w:rsidR="007A779C" w:rsidRPr="0009658C">
        <w:rPr>
          <w:noProof/>
          <w:sz w:val="24"/>
          <w:szCs w:val="24"/>
          <w:lang w:val="hr-HR"/>
        </w:rPr>
        <w:t xml:space="preserve"> </w:t>
      </w:r>
      <w:r w:rsidRPr="0009658C">
        <w:rPr>
          <w:i/>
          <w:noProof/>
          <w:sz w:val="24"/>
          <w:szCs w:val="24"/>
          <w:lang w:val="hr-HR"/>
        </w:rPr>
        <w:t>zbrajanja razdoblja osiguranja</w:t>
      </w:r>
      <w:r w:rsidRPr="0009658C">
        <w:rPr>
          <w:noProof/>
          <w:sz w:val="24"/>
          <w:szCs w:val="24"/>
          <w:lang w:val="hr-HR"/>
        </w:rPr>
        <w:t xml:space="preserve"> ili drugih razdoblja koja se prema pravnim propisima ugovornih stranaka uzimaju u obzir za ispunjenje uvjeta radi stjecanja prava na davanja;</w:t>
      </w:r>
    </w:p>
    <w:p w:rsidR="00F55A71" w:rsidRPr="00902DFA" w:rsidRDefault="00F55A71" w:rsidP="00F55A71">
      <w:pPr>
        <w:tabs>
          <w:tab w:val="left" w:pos="426"/>
        </w:tabs>
        <w:ind w:left="284" w:right="45"/>
        <w:jc w:val="both"/>
        <w:rPr>
          <w:noProof/>
          <w:sz w:val="24"/>
          <w:szCs w:val="24"/>
          <w:highlight w:val="yellow"/>
          <w:lang w:val="hr-HR"/>
        </w:rPr>
      </w:pPr>
    </w:p>
    <w:p w:rsidR="00F55A71" w:rsidRPr="00FD452B" w:rsidRDefault="00F55A71" w:rsidP="00F55A71">
      <w:pPr>
        <w:tabs>
          <w:tab w:val="left" w:pos="426"/>
        </w:tabs>
        <w:ind w:left="284" w:right="45" w:firstLine="578"/>
        <w:jc w:val="both"/>
        <w:rPr>
          <w:noProof/>
          <w:sz w:val="24"/>
          <w:szCs w:val="24"/>
          <w:lang w:val="hr-HR"/>
        </w:rPr>
      </w:pPr>
      <w:r w:rsidRPr="00FD452B">
        <w:rPr>
          <w:noProof/>
          <w:sz w:val="24"/>
          <w:szCs w:val="24"/>
          <w:lang w:val="hr-HR"/>
        </w:rPr>
        <w:t xml:space="preserve">- </w:t>
      </w:r>
      <w:r w:rsidR="007A779C" w:rsidRPr="00FD452B">
        <w:rPr>
          <w:i/>
          <w:noProof/>
          <w:sz w:val="24"/>
          <w:szCs w:val="24"/>
          <w:lang w:val="hr-HR"/>
        </w:rPr>
        <w:t xml:space="preserve">načelu </w:t>
      </w:r>
      <w:r w:rsidRPr="00FD452B">
        <w:rPr>
          <w:i/>
          <w:noProof/>
          <w:sz w:val="24"/>
          <w:szCs w:val="24"/>
          <w:lang w:val="hr-HR"/>
        </w:rPr>
        <w:t>z</w:t>
      </w:r>
      <w:r w:rsidR="007A779C" w:rsidRPr="00FD452B">
        <w:rPr>
          <w:i/>
          <w:noProof/>
          <w:sz w:val="24"/>
          <w:szCs w:val="24"/>
          <w:lang w:val="hr-HR"/>
        </w:rPr>
        <w:t>ajamčene isplate</w:t>
      </w:r>
      <w:r w:rsidRPr="00FD452B">
        <w:rPr>
          <w:i/>
          <w:noProof/>
          <w:sz w:val="24"/>
          <w:szCs w:val="24"/>
          <w:lang w:val="hr-HR"/>
        </w:rPr>
        <w:t xml:space="preserve"> priznatih davanja </w:t>
      </w:r>
      <w:r w:rsidRPr="00FD452B">
        <w:rPr>
          <w:noProof/>
          <w:sz w:val="24"/>
          <w:szCs w:val="24"/>
          <w:lang w:val="hr-HR"/>
        </w:rPr>
        <w:t xml:space="preserve">(mirovina i drugih davanja) stečenih prema zakonodavstvu ugovornih stranaka, iz jedne ugovorne stranke na </w:t>
      </w:r>
      <w:r w:rsidR="00691050">
        <w:rPr>
          <w:noProof/>
          <w:sz w:val="24"/>
          <w:szCs w:val="24"/>
          <w:lang w:val="hr-HR"/>
        </w:rPr>
        <w:t xml:space="preserve">državno </w:t>
      </w:r>
      <w:r w:rsidRPr="00FD452B">
        <w:rPr>
          <w:noProof/>
          <w:sz w:val="24"/>
          <w:szCs w:val="24"/>
          <w:lang w:val="hr-HR"/>
        </w:rPr>
        <w:t>područje druge ugovorne stranke;</w:t>
      </w:r>
    </w:p>
    <w:p w:rsidR="00F55A71" w:rsidRPr="00902DFA" w:rsidRDefault="00F55A71" w:rsidP="00F55A71">
      <w:pPr>
        <w:tabs>
          <w:tab w:val="left" w:pos="426"/>
        </w:tabs>
        <w:ind w:left="284" w:right="45"/>
        <w:jc w:val="both"/>
        <w:rPr>
          <w:noProof/>
          <w:sz w:val="24"/>
          <w:szCs w:val="24"/>
          <w:highlight w:val="yellow"/>
          <w:lang w:val="hr-HR"/>
        </w:rPr>
      </w:pPr>
    </w:p>
    <w:p w:rsidR="00F55A71" w:rsidRPr="00D14AF7" w:rsidRDefault="007A779C" w:rsidP="007A779C">
      <w:pPr>
        <w:tabs>
          <w:tab w:val="left" w:pos="426"/>
        </w:tabs>
        <w:ind w:left="284" w:right="45"/>
        <w:jc w:val="both"/>
        <w:rPr>
          <w:noProof/>
          <w:sz w:val="24"/>
          <w:szCs w:val="24"/>
          <w:lang w:val="hr-HR"/>
        </w:rPr>
      </w:pPr>
      <w:r w:rsidRPr="00FD452B">
        <w:rPr>
          <w:i/>
          <w:noProof/>
          <w:sz w:val="24"/>
          <w:szCs w:val="24"/>
          <w:lang w:val="hr-HR"/>
        </w:rPr>
        <w:tab/>
      </w:r>
      <w:r w:rsidRPr="00FD452B">
        <w:rPr>
          <w:i/>
          <w:noProof/>
          <w:sz w:val="24"/>
          <w:szCs w:val="24"/>
          <w:lang w:val="hr-HR"/>
        </w:rPr>
        <w:tab/>
      </w:r>
      <w:r w:rsidR="00F55A71" w:rsidRPr="00FD452B">
        <w:rPr>
          <w:i/>
          <w:noProof/>
          <w:sz w:val="24"/>
          <w:szCs w:val="24"/>
          <w:lang w:val="hr-HR"/>
        </w:rPr>
        <w:t xml:space="preserve">- </w:t>
      </w:r>
      <w:r w:rsidRPr="00FD452B">
        <w:rPr>
          <w:i/>
          <w:noProof/>
          <w:sz w:val="24"/>
          <w:szCs w:val="24"/>
          <w:lang w:val="hr-HR"/>
        </w:rPr>
        <w:t>načelu zaštite</w:t>
      </w:r>
      <w:r w:rsidR="00F55A71" w:rsidRPr="00FD452B">
        <w:rPr>
          <w:i/>
          <w:noProof/>
          <w:sz w:val="24"/>
          <w:szCs w:val="24"/>
          <w:lang w:val="hr-HR"/>
        </w:rPr>
        <w:t xml:space="preserve"> stečenih prava i prava u tijeku stjecanja</w:t>
      </w:r>
      <w:r w:rsidRPr="00FD452B">
        <w:rPr>
          <w:noProof/>
          <w:sz w:val="24"/>
          <w:szCs w:val="24"/>
          <w:lang w:val="hr-HR"/>
        </w:rPr>
        <w:t xml:space="preserve"> u slučaju otkazivanja </w:t>
      </w:r>
      <w:r w:rsidR="00F55A71" w:rsidRPr="00FD452B">
        <w:rPr>
          <w:noProof/>
          <w:sz w:val="24"/>
          <w:szCs w:val="24"/>
          <w:lang w:val="hr-HR"/>
        </w:rPr>
        <w:t>Ugovora.</w:t>
      </w:r>
    </w:p>
    <w:p w:rsidR="00F55A71" w:rsidRPr="00D14AF7" w:rsidRDefault="00F55A71" w:rsidP="00221226">
      <w:pPr>
        <w:tabs>
          <w:tab w:val="left" w:pos="426"/>
        </w:tabs>
        <w:ind w:right="45"/>
        <w:jc w:val="both"/>
        <w:rPr>
          <w:noProof/>
          <w:sz w:val="24"/>
          <w:szCs w:val="24"/>
          <w:lang w:val="hr-HR"/>
        </w:rPr>
      </w:pP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F55A71">
      <w:pPr>
        <w:tabs>
          <w:tab w:val="left" w:pos="426"/>
          <w:tab w:val="left" w:pos="993"/>
        </w:tabs>
        <w:ind w:left="284" w:right="45"/>
        <w:jc w:val="both"/>
        <w:rPr>
          <w:noProof/>
          <w:sz w:val="24"/>
          <w:szCs w:val="24"/>
          <w:lang w:val="hr-HR"/>
        </w:rPr>
      </w:pPr>
      <w:r w:rsidRPr="00D14AF7">
        <w:rPr>
          <w:noProof/>
          <w:sz w:val="24"/>
          <w:szCs w:val="24"/>
          <w:lang w:val="hr-HR"/>
        </w:rPr>
        <w:t xml:space="preserve"> </w:t>
      </w:r>
      <w:r w:rsidRPr="00D14AF7">
        <w:rPr>
          <w:b/>
          <w:noProof/>
          <w:sz w:val="24"/>
          <w:szCs w:val="24"/>
          <w:lang w:val="hr-HR"/>
        </w:rPr>
        <w:t>IV.</w:t>
      </w:r>
      <w:r w:rsidRPr="00D14AF7">
        <w:rPr>
          <w:b/>
          <w:noProof/>
          <w:sz w:val="24"/>
          <w:szCs w:val="24"/>
          <w:lang w:val="hr-HR"/>
        </w:rPr>
        <w:tab/>
        <w:t>OCJENA SREDSTAVA POTREBNIH ZA PROVEDBU OVOG</w:t>
      </w:r>
      <w:r w:rsidR="00691050">
        <w:rPr>
          <w:b/>
          <w:noProof/>
          <w:sz w:val="24"/>
          <w:szCs w:val="24"/>
          <w:lang w:val="hr-HR"/>
        </w:rPr>
        <w:t>A</w:t>
      </w:r>
      <w:r w:rsidRPr="00D14AF7">
        <w:rPr>
          <w:b/>
          <w:noProof/>
          <w:sz w:val="24"/>
          <w:szCs w:val="24"/>
          <w:lang w:val="hr-HR"/>
        </w:rPr>
        <w:t xml:space="preserve"> ZAKONA</w:t>
      </w: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42634F">
      <w:pPr>
        <w:tabs>
          <w:tab w:val="left" w:pos="426"/>
        </w:tabs>
        <w:ind w:left="284" w:right="45"/>
        <w:jc w:val="both"/>
        <w:rPr>
          <w:noProof/>
          <w:sz w:val="24"/>
          <w:szCs w:val="24"/>
          <w:lang w:val="hr-HR"/>
        </w:rPr>
      </w:pPr>
      <w:r w:rsidRPr="00D14AF7">
        <w:rPr>
          <w:noProof/>
          <w:sz w:val="24"/>
          <w:szCs w:val="24"/>
          <w:lang w:val="hr-HR"/>
        </w:rPr>
        <w:t>Provedba ovog</w:t>
      </w:r>
      <w:r w:rsidR="00691050">
        <w:rPr>
          <w:noProof/>
          <w:sz w:val="24"/>
          <w:szCs w:val="24"/>
          <w:lang w:val="hr-HR"/>
        </w:rPr>
        <w:t>a</w:t>
      </w:r>
      <w:r w:rsidRPr="00D14AF7">
        <w:rPr>
          <w:noProof/>
          <w:sz w:val="24"/>
          <w:szCs w:val="24"/>
          <w:lang w:val="hr-HR"/>
        </w:rPr>
        <w:t xml:space="preserve"> Zakona ne zahtijeva izdvajanje </w:t>
      </w:r>
      <w:r w:rsidR="000A5678">
        <w:rPr>
          <w:noProof/>
          <w:sz w:val="24"/>
          <w:szCs w:val="24"/>
          <w:lang w:val="hr-HR"/>
        </w:rPr>
        <w:t>dodatnih</w:t>
      </w:r>
      <w:r w:rsidRPr="00D14AF7">
        <w:rPr>
          <w:noProof/>
          <w:sz w:val="24"/>
          <w:szCs w:val="24"/>
          <w:lang w:val="hr-HR"/>
        </w:rPr>
        <w:t xml:space="preserve"> financijskih sredstava iz državnog proračuna</w:t>
      </w:r>
      <w:r w:rsidR="00465724" w:rsidRPr="00D14AF7">
        <w:rPr>
          <w:noProof/>
          <w:sz w:val="24"/>
          <w:szCs w:val="24"/>
          <w:lang w:val="hr-HR"/>
        </w:rPr>
        <w:t xml:space="preserve">, budući su svojstva davanja uređenih Ugovorom takva da ne stvaraju nove izdatke u odnosu na prava već utvrđena zakonodavstvom o mirovinskom osiguranju. </w:t>
      </w:r>
    </w:p>
    <w:p w:rsidR="00F55A71" w:rsidRPr="00D14AF7" w:rsidRDefault="00F55A71" w:rsidP="00F55A71">
      <w:pPr>
        <w:tabs>
          <w:tab w:val="left" w:pos="426"/>
        </w:tabs>
        <w:ind w:left="284" w:right="45"/>
        <w:jc w:val="both"/>
        <w:rPr>
          <w:noProof/>
          <w:sz w:val="24"/>
          <w:szCs w:val="24"/>
          <w:lang w:val="hr-HR"/>
        </w:rPr>
      </w:pPr>
    </w:p>
    <w:p w:rsidR="006E141D" w:rsidRDefault="00F55A71" w:rsidP="00B47FDB">
      <w:pPr>
        <w:tabs>
          <w:tab w:val="left" w:pos="851"/>
        </w:tabs>
        <w:ind w:left="284" w:right="45"/>
        <w:jc w:val="both"/>
        <w:rPr>
          <w:noProof/>
          <w:sz w:val="24"/>
          <w:szCs w:val="24"/>
          <w:lang w:val="hr-HR"/>
        </w:rPr>
      </w:pPr>
      <w:r w:rsidRPr="00D14AF7">
        <w:rPr>
          <w:noProof/>
          <w:sz w:val="24"/>
          <w:szCs w:val="24"/>
          <w:lang w:val="hr-HR"/>
        </w:rPr>
        <w:t>Sredstva za izvršenje Ugovora osiguravaju se plaćanjem redovitih obveznih doprinosa osiguranika i poslodavaca koje uplaćuju tijekom osiguranja u visini određenoj zakonom u sklopu sveukupnih sredstava nositelja osiguranja nadlež</w:t>
      </w:r>
      <w:r w:rsidR="00FD452B">
        <w:rPr>
          <w:noProof/>
          <w:sz w:val="24"/>
          <w:szCs w:val="24"/>
          <w:lang w:val="hr-HR"/>
        </w:rPr>
        <w:t>nog</w:t>
      </w:r>
      <w:r w:rsidR="006E141D">
        <w:rPr>
          <w:noProof/>
          <w:sz w:val="24"/>
          <w:szCs w:val="24"/>
          <w:lang w:val="hr-HR"/>
        </w:rPr>
        <w:t xml:space="preserve"> za primjenu Ugovora, a to je</w:t>
      </w:r>
      <w:r w:rsidRPr="00D14AF7">
        <w:rPr>
          <w:noProof/>
          <w:sz w:val="24"/>
          <w:szCs w:val="24"/>
          <w:lang w:val="hr-HR"/>
        </w:rPr>
        <w:t xml:space="preserve"> Hrvatski zavod za mirovinsko osiguranje.</w:t>
      </w:r>
    </w:p>
    <w:p w:rsidR="00691050" w:rsidRDefault="00691050" w:rsidP="00B47FDB">
      <w:pPr>
        <w:tabs>
          <w:tab w:val="left" w:pos="851"/>
        </w:tabs>
        <w:ind w:left="284" w:right="45"/>
        <w:jc w:val="both"/>
        <w:rPr>
          <w:noProof/>
          <w:sz w:val="24"/>
          <w:szCs w:val="24"/>
          <w:lang w:val="hr-HR"/>
        </w:rPr>
      </w:pPr>
    </w:p>
    <w:p w:rsidR="00D854B5" w:rsidRDefault="00D854B5" w:rsidP="00B47FDB">
      <w:pPr>
        <w:tabs>
          <w:tab w:val="left" w:pos="851"/>
        </w:tabs>
        <w:ind w:left="284" w:right="45"/>
        <w:jc w:val="both"/>
        <w:rPr>
          <w:noProof/>
          <w:sz w:val="24"/>
          <w:szCs w:val="24"/>
          <w:lang w:val="hr-HR"/>
        </w:rPr>
      </w:pPr>
    </w:p>
    <w:p w:rsidR="006E141D" w:rsidRPr="00D14AF7" w:rsidRDefault="006E141D" w:rsidP="006E141D">
      <w:pPr>
        <w:tabs>
          <w:tab w:val="left" w:pos="851"/>
        </w:tabs>
        <w:ind w:left="284" w:right="45"/>
        <w:jc w:val="both"/>
        <w:rPr>
          <w:noProof/>
          <w:sz w:val="24"/>
          <w:szCs w:val="24"/>
          <w:lang w:val="hr-HR"/>
        </w:rPr>
      </w:pPr>
    </w:p>
    <w:p w:rsidR="00F55A71" w:rsidRPr="00D14AF7" w:rsidRDefault="00F55A71" w:rsidP="00F55A71">
      <w:pPr>
        <w:numPr>
          <w:ilvl w:val="0"/>
          <w:numId w:val="2"/>
        </w:numPr>
        <w:tabs>
          <w:tab w:val="left" w:pos="426"/>
          <w:tab w:val="num" w:pos="709"/>
        </w:tabs>
        <w:ind w:left="284" w:right="45" w:firstLine="0"/>
        <w:jc w:val="both"/>
        <w:rPr>
          <w:b/>
          <w:noProof/>
          <w:sz w:val="24"/>
          <w:szCs w:val="24"/>
          <w:lang w:val="hr-HR"/>
        </w:rPr>
      </w:pPr>
      <w:r w:rsidRPr="00D14AF7">
        <w:rPr>
          <w:b/>
          <w:noProof/>
          <w:sz w:val="24"/>
          <w:szCs w:val="24"/>
          <w:lang w:val="hr-HR"/>
        </w:rPr>
        <w:t xml:space="preserve">   </w:t>
      </w:r>
      <w:r w:rsidR="00B66602">
        <w:rPr>
          <w:b/>
          <w:noProof/>
          <w:sz w:val="24"/>
          <w:szCs w:val="24"/>
          <w:lang w:val="hr-HR"/>
        </w:rPr>
        <w:t>ZAKONI KOJIMA SE POTVRĐUJU MEĐUNARODNI UGOVORI</w:t>
      </w:r>
    </w:p>
    <w:p w:rsidR="00F55A71" w:rsidRPr="00D14AF7" w:rsidRDefault="00F55A71" w:rsidP="00F55A71">
      <w:pPr>
        <w:tabs>
          <w:tab w:val="left" w:pos="426"/>
        </w:tabs>
        <w:ind w:left="284" w:right="45"/>
        <w:jc w:val="both"/>
        <w:rPr>
          <w:b/>
          <w:noProof/>
          <w:sz w:val="24"/>
          <w:szCs w:val="24"/>
          <w:lang w:val="hr-HR"/>
        </w:rPr>
      </w:pPr>
      <w:r w:rsidRPr="00D14AF7">
        <w:rPr>
          <w:b/>
          <w:noProof/>
          <w:sz w:val="24"/>
          <w:szCs w:val="24"/>
          <w:lang w:val="hr-HR"/>
        </w:rPr>
        <w:t xml:space="preserve">           </w:t>
      </w:r>
    </w:p>
    <w:p w:rsidR="00F55A71" w:rsidRPr="00D14AF7" w:rsidRDefault="00F55A71" w:rsidP="00F55A71">
      <w:pPr>
        <w:tabs>
          <w:tab w:val="left" w:pos="426"/>
        </w:tabs>
        <w:ind w:left="284" w:right="45"/>
        <w:jc w:val="both"/>
        <w:rPr>
          <w:b/>
          <w:noProof/>
          <w:sz w:val="24"/>
          <w:szCs w:val="24"/>
          <w:lang w:val="hr-HR"/>
        </w:rPr>
      </w:pPr>
    </w:p>
    <w:p w:rsidR="00F55A71" w:rsidRPr="00D14AF7" w:rsidRDefault="00F55A71" w:rsidP="00E22ECF">
      <w:pPr>
        <w:tabs>
          <w:tab w:val="left" w:pos="426"/>
        </w:tabs>
        <w:ind w:left="284" w:right="45"/>
        <w:jc w:val="both"/>
        <w:rPr>
          <w:noProof/>
          <w:sz w:val="24"/>
          <w:szCs w:val="24"/>
          <w:lang w:val="hr-HR"/>
        </w:rPr>
      </w:pPr>
      <w:r w:rsidRPr="00D14AF7">
        <w:rPr>
          <w:noProof/>
          <w:sz w:val="24"/>
          <w:szCs w:val="24"/>
          <w:lang w:val="hr-HR"/>
        </w:rPr>
        <w:t xml:space="preserve">Temelj za donošenje Zakona o potvrđivanju Ugovora između </w:t>
      </w:r>
      <w:r w:rsidR="00101CF6" w:rsidRPr="00101CF6">
        <w:rPr>
          <w:noProof/>
          <w:sz w:val="24"/>
          <w:szCs w:val="24"/>
          <w:lang w:val="hr-HR"/>
        </w:rPr>
        <w:t>Republike Hrvatske i Republike Koreje</w:t>
      </w:r>
      <w:r w:rsidR="006E141D" w:rsidRPr="00101CF6">
        <w:rPr>
          <w:noProof/>
          <w:sz w:val="24"/>
          <w:szCs w:val="24"/>
          <w:lang w:val="hr-HR"/>
        </w:rPr>
        <w:t xml:space="preserve"> </w:t>
      </w:r>
      <w:r w:rsidR="006E141D" w:rsidRPr="006E141D">
        <w:rPr>
          <w:noProof/>
          <w:sz w:val="24"/>
          <w:szCs w:val="24"/>
          <w:lang w:val="hr-HR"/>
        </w:rPr>
        <w:t>o socijalnoj sigurnosti</w:t>
      </w:r>
      <w:r w:rsidRPr="00D14AF7">
        <w:rPr>
          <w:noProof/>
          <w:sz w:val="24"/>
          <w:szCs w:val="24"/>
          <w:lang w:val="hr-HR"/>
        </w:rPr>
        <w:t xml:space="preserve"> nalazi se u odredbi članka </w:t>
      </w:r>
      <w:r w:rsidR="00D7329E">
        <w:rPr>
          <w:noProof/>
          <w:sz w:val="24"/>
          <w:szCs w:val="24"/>
          <w:lang w:val="hr-HR"/>
        </w:rPr>
        <w:t>207</w:t>
      </w:r>
      <w:r w:rsidR="006E141D" w:rsidRPr="00FD452B">
        <w:rPr>
          <w:noProof/>
          <w:sz w:val="24"/>
          <w:szCs w:val="24"/>
          <w:lang w:val="hr-HR"/>
        </w:rPr>
        <w:t>.</w:t>
      </w:r>
      <w:r w:rsidR="00D7329E">
        <w:rPr>
          <w:noProof/>
          <w:sz w:val="24"/>
          <w:szCs w:val="24"/>
          <w:lang w:val="hr-HR"/>
        </w:rPr>
        <w:t>a</w:t>
      </w:r>
      <w:r w:rsidRPr="00FD452B">
        <w:rPr>
          <w:noProof/>
          <w:sz w:val="24"/>
          <w:szCs w:val="24"/>
          <w:lang w:val="hr-HR"/>
        </w:rPr>
        <w:t xml:space="preserve"> Poslovnika Hrvatskog sabora</w:t>
      </w:r>
      <w:r w:rsidR="00FD452B">
        <w:rPr>
          <w:noProof/>
          <w:sz w:val="24"/>
          <w:szCs w:val="24"/>
          <w:lang w:val="hr-HR"/>
        </w:rPr>
        <w:t xml:space="preserve"> (Narodne novine, br. 81/13, 113/16, 69/17 i 29/18)</w:t>
      </w:r>
      <w:r w:rsidR="00C47C6A">
        <w:rPr>
          <w:noProof/>
          <w:sz w:val="24"/>
          <w:szCs w:val="24"/>
          <w:lang w:val="hr-HR"/>
        </w:rPr>
        <w:t xml:space="preserve"> </w:t>
      </w:r>
      <w:r w:rsidR="00E22ECF" w:rsidRPr="00E22ECF">
        <w:rPr>
          <w:noProof/>
          <w:sz w:val="24"/>
          <w:szCs w:val="24"/>
          <w:lang w:val="hr-HR"/>
        </w:rPr>
        <w:t xml:space="preserve">prema kojemu </w:t>
      </w:r>
      <w:r w:rsidR="00E22ECF">
        <w:rPr>
          <w:noProof/>
          <w:sz w:val="24"/>
          <w:szCs w:val="24"/>
          <w:lang w:val="hr-HR"/>
        </w:rPr>
        <w:t xml:space="preserve">se zakoni kojima se, u skladu s </w:t>
      </w:r>
      <w:r w:rsidR="00E22ECF" w:rsidRPr="00E22ECF">
        <w:rPr>
          <w:noProof/>
          <w:sz w:val="24"/>
          <w:szCs w:val="24"/>
          <w:lang w:val="hr-HR"/>
        </w:rPr>
        <w:t>Ustavom Republike Hrvatske, potvrđuju međunarodni ugovori donos</w:t>
      </w:r>
      <w:r w:rsidR="00E22ECF">
        <w:rPr>
          <w:noProof/>
          <w:sz w:val="24"/>
          <w:szCs w:val="24"/>
          <w:lang w:val="hr-HR"/>
        </w:rPr>
        <w:t xml:space="preserve">e u pravilu u jednom čitanju, a </w:t>
      </w:r>
      <w:r w:rsidR="00E22ECF" w:rsidRPr="00E22ECF">
        <w:rPr>
          <w:noProof/>
          <w:sz w:val="24"/>
          <w:szCs w:val="24"/>
          <w:lang w:val="hr-HR"/>
        </w:rPr>
        <w:t>postupak donošenja pokreće se podnošenjem konačnog p</w:t>
      </w:r>
      <w:r w:rsidR="00E22ECF">
        <w:rPr>
          <w:noProof/>
          <w:sz w:val="24"/>
          <w:szCs w:val="24"/>
          <w:lang w:val="hr-HR"/>
        </w:rPr>
        <w:t>rijedloga zakona o potvrđivanju međunarodnog ugovora.</w:t>
      </w:r>
    </w:p>
    <w:p w:rsidR="00F55A71" w:rsidRPr="00D14AF7" w:rsidRDefault="00F55A71" w:rsidP="00F55A71">
      <w:pPr>
        <w:tabs>
          <w:tab w:val="left" w:pos="426"/>
        </w:tabs>
        <w:ind w:left="284" w:right="45"/>
        <w:jc w:val="both"/>
        <w:rPr>
          <w:noProof/>
          <w:sz w:val="24"/>
          <w:szCs w:val="24"/>
          <w:lang w:val="hr-HR"/>
        </w:rPr>
      </w:pPr>
    </w:p>
    <w:p w:rsidR="00E22ECF" w:rsidRPr="00E22ECF" w:rsidRDefault="00E22ECF" w:rsidP="00E22ECF">
      <w:pPr>
        <w:tabs>
          <w:tab w:val="left" w:pos="426"/>
        </w:tabs>
        <w:ind w:left="284" w:right="45"/>
        <w:jc w:val="both"/>
        <w:rPr>
          <w:noProof/>
          <w:sz w:val="24"/>
          <w:szCs w:val="24"/>
          <w:lang w:val="hr-HR"/>
        </w:rPr>
      </w:pPr>
      <w:r w:rsidRPr="00E22ECF">
        <w:rPr>
          <w:noProof/>
          <w:sz w:val="24"/>
          <w:szCs w:val="24"/>
          <w:lang w:val="hr-HR"/>
        </w:rPr>
        <w:t>Donošenje ovoga Zakona pretpostavka je za ispunjenje formalno-pravnih pretpostavki kako</w:t>
      </w:r>
    </w:p>
    <w:p w:rsidR="00F55A71" w:rsidRPr="00D14AF7" w:rsidRDefault="00E22ECF" w:rsidP="00E22ECF">
      <w:pPr>
        <w:tabs>
          <w:tab w:val="left" w:pos="426"/>
        </w:tabs>
        <w:ind w:left="284" w:right="45"/>
        <w:jc w:val="both"/>
        <w:rPr>
          <w:noProof/>
          <w:sz w:val="24"/>
          <w:szCs w:val="24"/>
          <w:lang w:val="hr-HR"/>
        </w:rPr>
      </w:pPr>
      <w:r w:rsidRPr="00E22ECF">
        <w:rPr>
          <w:noProof/>
          <w:sz w:val="24"/>
          <w:szCs w:val="24"/>
          <w:lang w:val="hr-HR"/>
        </w:rPr>
        <w:t>bi Ugovor stupio na snagu.</w:t>
      </w:r>
      <w:r w:rsidR="00F55A71" w:rsidRPr="00E22ECF">
        <w:rPr>
          <w:noProof/>
          <w:sz w:val="24"/>
          <w:szCs w:val="24"/>
          <w:lang w:val="hr-HR"/>
        </w:rPr>
        <w:t xml:space="preserve"> </w:t>
      </w:r>
    </w:p>
    <w:p w:rsidR="00F55A71" w:rsidRDefault="00F55A71" w:rsidP="00F55A71">
      <w:pPr>
        <w:tabs>
          <w:tab w:val="left" w:pos="426"/>
        </w:tabs>
        <w:ind w:left="284" w:right="45"/>
        <w:jc w:val="both"/>
        <w:rPr>
          <w:noProof/>
          <w:sz w:val="24"/>
          <w:szCs w:val="24"/>
          <w:lang w:val="hr-HR"/>
        </w:rPr>
      </w:pPr>
    </w:p>
    <w:p w:rsidR="00E83FA1" w:rsidRPr="00D14AF7" w:rsidRDefault="00B66602" w:rsidP="00F55A71">
      <w:pPr>
        <w:tabs>
          <w:tab w:val="left" w:pos="426"/>
        </w:tabs>
        <w:ind w:left="284" w:right="45"/>
        <w:jc w:val="both"/>
        <w:rPr>
          <w:noProof/>
          <w:sz w:val="24"/>
          <w:szCs w:val="24"/>
          <w:lang w:val="hr-HR"/>
        </w:rPr>
      </w:pPr>
      <w:r>
        <w:rPr>
          <w:noProof/>
          <w:sz w:val="24"/>
          <w:szCs w:val="24"/>
          <w:lang w:val="hr-HR"/>
        </w:rPr>
        <w:t>S obzirom na prirodu postupka potvrđivanja međunarodnih ugovora, kojim država i formalno izražava spremnost biti vezana već sklopljenim međunarodnim ugovorom, kao i na činjenicu da se u ovoj fazi postupka, u pravilu, ne može mijenjati ili dopunjavati tekst međunarodnog</w:t>
      </w:r>
      <w:r w:rsidRPr="00B66602">
        <w:rPr>
          <w:noProof/>
          <w:sz w:val="24"/>
          <w:szCs w:val="24"/>
          <w:lang w:val="hr-HR"/>
        </w:rPr>
        <w:t xml:space="preserve"> ugovora</w:t>
      </w:r>
      <w:r>
        <w:rPr>
          <w:noProof/>
          <w:sz w:val="24"/>
          <w:szCs w:val="24"/>
          <w:lang w:val="hr-HR"/>
        </w:rPr>
        <w:t>, predlaže se ovaj Konačni prijedlog zakona raspraviti i prihvatiti u jednom čitanju</w:t>
      </w:r>
      <w:r w:rsidR="00E83FA1">
        <w:rPr>
          <w:noProof/>
          <w:sz w:val="24"/>
          <w:szCs w:val="24"/>
          <w:lang w:val="hr-HR"/>
        </w:rPr>
        <w:t>.</w:t>
      </w:r>
    </w:p>
    <w:p w:rsidR="00F55A71" w:rsidRPr="00D14AF7" w:rsidRDefault="00F55A71" w:rsidP="00F55A71">
      <w:pPr>
        <w:tabs>
          <w:tab w:val="left" w:pos="426"/>
        </w:tabs>
        <w:ind w:left="284" w:right="45"/>
        <w:jc w:val="both"/>
        <w:rPr>
          <w:noProof/>
          <w:sz w:val="24"/>
          <w:szCs w:val="24"/>
          <w:lang w:val="hr-HR"/>
        </w:rPr>
      </w:pPr>
    </w:p>
    <w:p w:rsidR="00F55A71" w:rsidRPr="00D14AF7" w:rsidRDefault="00F55A71" w:rsidP="00F55A71">
      <w:pPr>
        <w:tabs>
          <w:tab w:val="left" w:pos="426"/>
        </w:tabs>
        <w:ind w:right="45"/>
        <w:jc w:val="both"/>
        <w:rPr>
          <w:b/>
          <w:noProof/>
          <w:sz w:val="24"/>
          <w:szCs w:val="24"/>
          <w:lang w:val="hr-HR"/>
        </w:rPr>
      </w:pPr>
    </w:p>
    <w:p w:rsidR="00F55A71" w:rsidRPr="00D14AF7" w:rsidRDefault="00F55A71" w:rsidP="00F55A71">
      <w:pPr>
        <w:tabs>
          <w:tab w:val="left" w:pos="426"/>
        </w:tabs>
        <w:ind w:right="45"/>
        <w:jc w:val="both"/>
        <w:rPr>
          <w:b/>
          <w:noProof/>
          <w:sz w:val="24"/>
          <w:szCs w:val="24"/>
          <w:lang w:val="hr-HR"/>
        </w:rPr>
      </w:pPr>
    </w:p>
    <w:p w:rsidR="00F55A71" w:rsidRPr="00D14AF7" w:rsidRDefault="00F55A71" w:rsidP="00F55A71">
      <w:pPr>
        <w:tabs>
          <w:tab w:val="left" w:pos="426"/>
        </w:tabs>
        <w:ind w:right="45"/>
        <w:jc w:val="both"/>
        <w:rPr>
          <w:b/>
          <w:noProof/>
          <w:sz w:val="24"/>
          <w:szCs w:val="24"/>
          <w:lang w:val="hr-HR"/>
        </w:rPr>
      </w:pPr>
    </w:p>
    <w:p w:rsidR="00F55A71" w:rsidRDefault="00F55A71"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42634F" w:rsidRDefault="0042634F" w:rsidP="00F55A71">
      <w:pPr>
        <w:tabs>
          <w:tab w:val="left" w:pos="426"/>
        </w:tabs>
        <w:ind w:right="45"/>
        <w:jc w:val="both"/>
        <w:rPr>
          <w:b/>
          <w:noProof/>
          <w:sz w:val="24"/>
          <w:szCs w:val="24"/>
          <w:lang w:val="hr-HR"/>
        </w:rPr>
      </w:pPr>
    </w:p>
    <w:p w:rsidR="007A779C" w:rsidRDefault="007A779C"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221226" w:rsidRDefault="00221226" w:rsidP="00F55A71">
      <w:pPr>
        <w:tabs>
          <w:tab w:val="left" w:pos="426"/>
        </w:tabs>
        <w:ind w:right="45"/>
        <w:jc w:val="both"/>
        <w:rPr>
          <w:b/>
          <w:noProof/>
          <w:sz w:val="24"/>
          <w:szCs w:val="24"/>
          <w:lang w:val="hr-HR"/>
        </w:rPr>
      </w:pPr>
    </w:p>
    <w:p w:rsidR="00863FAC" w:rsidRDefault="00863FAC" w:rsidP="00F55A71">
      <w:pPr>
        <w:tabs>
          <w:tab w:val="left" w:pos="426"/>
        </w:tabs>
        <w:ind w:right="45"/>
        <w:jc w:val="both"/>
        <w:rPr>
          <w:b/>
          <w:noProof/>
          <w:sz w:val="24"/>
          <w:szCs w:val="24"/>
          <w:lang w:val="hr-HR"/>
        </w:rPr>
      </w:pPr>
    </w:p>
    <w:p w:rsidR="006E141D" w:rsidRDefault="006E141D" w:rsidP="00F55A71">
      <w:pPr>
        <w:tabs>
          <w:tab w:val="left" w:pos="426"/>
        </w:tabs>
        <w:ind w:left="284" w:right="45"/>
        <w:jc w:val="both"/>
        <w:rPr>
          <w:b/>
          <w:noProof/>
          <w:sz w:val="24"/>
          <w:szCs w:val="24"/>
          <w:lang w:val="hr-HR"/>
        </w:rPr>
      </w:pPr>
    </w:p>
    <w:p w:rsidR="00FD452B" w:rsidRDefault="00FD452B" w:rsidP="00F55A71">
      <w:pPr>
        <w:tabs>
          <w:tab w:val="left" w:pos="426"/>
        </w:tabs>
        <w:ind w:left="284" w:right="45"/>
        <w:jc w:val="both"/>
        <w:rPr>
          <w:b/>
          <w:noProof/>
          <w:sz w:val="24"/>
          <w:szCs w:val="24"/>
          <w:lang w:val="hr-HR"/>
        </w:rPr>
      </w:pPr>
    </w:p>
    <w:p w:rsidR="00FD452B" w:rsidRDefault="00FD452B" w:rsidP="00F55A71">
      <w:pPr>
        <w:tabs>
          <w:tab w:val="left" w:pos="426"/>
        </w:tabs>
        <w:ind w:left="284" w:right="45"/>
        <w:jc w:val="both"/>
        <w:rPr>
          <w:b/>
          <w:noProof/>
          <w:sz w:val="24"/>
          <w:szCs w:val="24"/>
          <w:lang w:val="hr-HR"/>
        </w:rPr>
      </w:pPr>
    </w:p>
    <w:p w:rsidR="00E22ECF" w:rsidRDefault="00E22ECF" w:rsidP="00013EE4">
      <w:pPr>
        <w:tabs>
          <w:tab w:val="left" w:pos="426"/>
        </w:tabs>
        <w:ind w:right="45"/>
        <w:jc w:val="both"/>
        <w:rPr>
          <w:b/>
          <w:noProof/>
          <w:sz w:val="24"/>
          <w:szCs w:val="24"/>
          <w:lang w:val="hr-HR"/>
        </w:rPr>
      </w:pPr>
    </w:p>
    <w:p w:rsidR="00B66602" w:rsidRDefault="00B66602" w:rsidP="00013EE4">
      <w:pPr>
        <w:tabs>
          <w:tab w:val="left" w:pos="426"/>
        </w:tabs>
        <w:ind w:right="45"/>
        <w:jc w:val="both"/>
        <w:rPr>
          <w:b/>
          <w:noProof/>
          <w:sz w:val="24"/>
          <w:szCs w:val="24"/>
          <w:lang w:val="hr-HR"/>
        </w:rPr>
      </w:pPr>
    </w:p>
    <w:p w:rsidR="00E22ECF" w:rsidRDefault="00E22ECF" w:rsidP="00013EE4">
      <w:pPr>
        <w:tabs>
          <w:tab w:val="left" w:pos="426"/>
        </w:tabs>
        <w:ind w:right="45"/>
        <w:jc w:val="both"/>
        <w:rPr>
          <w:b/>
          <w:noProof/>
          <w:sz w:val="24"/>
          <w:szCs w:val="24"/>
          <w:lang w:val="hr-HR"/>
        </w:rPr>
      </w:pPr>
    </w:p>
    <w:p w:rsidR="00E22ECF" w:rsidRDefault="00E22ECF" w:rsidP="00013EE4">
      <w:pPr>
        <w:tabs>
          <w:tab w:val="left" w:pos="426"/>
        </w:tabs>
        <w:ind w:right="45"/>
        <w:jc w:val="both"/>
        <w:rPr>
          <w:b/>
          <w:noProof/>
          <w:sz w:val="24"/>
          <w:szCs w:val="24"/>
          <w:lang w:val="hr-HR"/>
        </w:rPr>
      </w:pPr>
    </w:p>
    <w:p w:rsidR="00691050" w:rsidRPr="00D14AF7" w:rsidRDefault="00691050" w:rsidP="00013EE4">
      <w:pPr>
        <w:tabs>
          <w:tab w:val="left" w:pos="426"/>
        </w:tabs>
        <w:ind w:right="45"/>
        <w:jc w:val="both"/>
        <w:rPr>
          <w:b/>
          <w:noProof/>
          <w:sz w:val="24"/>
          <w:szCs w:val="24"/>
          <w:lang w:val="hr-HR"/>
        </w:rPr>
      </w:pPr>
    </w:p>
    <w:p w:rsidR="00F55A71" w:rsidRPr="00D14AF7" w:rsidRDefault="00F55A71" w:rsidP="00F55A71">
      <w:pPr>
        <w:tabs>
          <w:tab w:val="left" w:pos="426"/>
        </w:tabs>
        <w:ind w:left="284" w:right="45"/>
        <w:jc w:val="center"/>
        <w:rPr>
          <w:b/>
          <w:noProof/>
          <w:sz w:val="24"/>
          <w:szCs w:val="24"/>
          <w:lang w:val="hr-HR"/>
        </w:rPr>
      </w:pPr>
      <w:r w:rsidRPr="00D14AF7">
        <w:rPr>
          <w:b/>
          <w:noProof/>
          <w:sz w:val="24"/>
          <w:szCs w:val="24"/>
          <w:lang w:val="hr-HR"/>
        </w:rPr>
        <w:t>KONAČNI PRIJEDLOG ZAKONA</w:t>
      </w:r>
    </w:p>
    <w:p w:rsidR="006E141D" w:rsidRPr="006E141D" w:rsidRDefault="00F55A71" w:rsidP="00101CF6">
      <w:pPr>
        <w:tabs>
          <w:tab w:val="left" w:pos="426"/>
        </w:tabs>
        <w:ind w:left="284" w:right="45"/>
        <w:jc w:val="center"/>
        <w:rPr>
          <w:b/>
          <w:noProof/>
          <w:sz w:val="24"/>
          <w:szCs w:val="24"/>
          <w:lang w:val="hr-HR"/>
        </w:rPr>
      </w:pPr>
      <w:r w:rsidRPr="00D14AF7">
        <w:rPr>
          <w:b/>
          <w:noProof/>
          <w:sz w:val="24"/>
          <w:szCs w:val="24"/>
          <w:lang w:val="hr-HR"/>
        </w:rPr>
        <w:t xml:space="preserve">O POTVRĐIVANJU UGOVORA IZMEĐU </w:t>
      </w:r>
      <w:r w:rsidR="00101CF6" w:rsidRPr="00101CF6">
        <w:rPr>
          <w:b/>
          <w:noProof/>
          <w:sz w:val="24"/>
          <w:szCs w:val="24"/>
          <w:lang w:val="hr-HR"/>
        </w:rPr>
        <w:t>REPUBLIKE HRVATSKE</w:t>
      </w:r>
      <w:r w:rsidR="00101CF6">
        <w:rPr>
          <w:b/>
          <w:noProof/>
          <w:sz w:val="24"/>
          <w:szCs w:val="24"/>
          <w:lang w:val="hr-HR"/>
        </w:rPr>
        <w:t xml:space="preserve"> I</w:t>
      </w:r>
      <w:r w:rsidR="00101CF6" w:rsidRPr="00101CF6">
        <w:rPr>
          <w:b/>
          <w:noProof/>
          <w:sz w:val="24"/>
          <w:szCs w:val="24"/>
          <w:lang w:val="hr-HR"/>
        </w:rPr>
        <w:t xml:space="preserve"> </w:t>
      </w:r>
      <w:r w:rsidR="00101CF6">
        <w:rPr>
          <w:b/>
          <w:noProof/>
          <w:sz w:val="24"/>
          <w:szCs w:val="24"/>
          <w:lang w:val="hr-HR"/>
        </w:rPr>
        <w:t xml:space="preserve">REPUBLIKE KOREJE </w:t>
      </w:r>
      <w:r w:rsidR="006E141D" w:rsidRPr="006E141D">
        <w:rPr>
          <w:b/>
          <w:noProof/>
          <w:sz w:val="24"/>
          <w:szCs w:val="24"/>
          <w:lang w:val="hr-HR"/>
        </w:rPr>
        <w:t xml:space="preserve"> </w:t>
      </w:r>
    </w:p>
    <w:p w:rsidR="00F55A71" w:rsidRPr="00D14AF7" w:rsidRDefault="006E141D" w:rsidP="006E141D">
      <w:pPr>
        <w:tabs>
          <w:tab w:val="left" w:pos="426"/>
        </w:tabs>
        <w:ind w:left="284" w:right="45"/>
        <w:jc w:val="center"/>
        <w:rPr>
          <w:b/>
          <w:noProof/>
          <w:sz w:val="24"/>
          <w:szCs w:val="24"/>
          <w:lang w:val="hr-HR"/>
        </w:rPr>
      </w:pPr>
      <w:r w:rsidRPr="006E141D">
        <w:rPr>
          <w:b/>
          <w:noProof/>
          <w:sz w:val="24"/>
          <w:szCs w:val="24"/>
          <w:lang w:val="hr-HR"/>
        </w:rPr>
        <w:t>O SOCIJALNOJ SIGURNOSTI</w:t>
      </w:r>
    </w:p>
    <w:p w:rsidR="00F55A71" w:rsidRPr="00D14AF7" w:rsidRDefault="00F55A71" w:rsidP="0084419B">
      <w:pPr>
        <w:tabs>
          <w:tab w:val="left" w:pos="426"/>
        </w:tabs>
        <w:ind w:right="45"/>
        <w:rPr>
          <w:noProof/>
          <w:sz w:val="24"/>
          <w:szCs w:val="24"/>
          <w:lang w:val="hr-HR"/>
        </w:rPr>
      </w:pPr>
    </w:p>
    <w:p w:rsidR="00F55A71" w:rsidRPr="00D14AF7" w:rsidRDefault="00F55A71" w:rsidP="007826E4">
      <w:pPr>
        <w:tabs>
          <w:tab w:val="left" w:pos="426"/>
        </w:tabs>
        <w:ind w:left="284" w:right="45" w:hanging="284"/>
        <w:jc w:val="center"/>
        <w:rPr>
          <w:b/>
          <w:noProof/>
          <w:sz w:val="24"/>
          <w:szCs w:val="24"/>
          <w:lang w:val="hr-HR"/>
        </w:rPr>
      </w:pPr>
      <w:r w:rsidRPr="00D14AF7">
        <w:rPr>
          <w:b/>
          <w:noProof/>
          <w:sz w:val="24"/>
          <w:szCs w:val="24"/>
          <w:lang w:val="hr-HR"/>
        </w:rPr>
        <w:t>Članak 1.</w:t>
      </w:r>
    </w:p>
    <w:p w:rsidR="00F55A71" w:rsidRPr="00D14AF7" w:rsidRDefault="00F55A71" w:rsidP="0084419B">
      <w:pPr>
        <w:tabs>
          <w:tab w:val="left" w:pos="426"/>
        </w:tabs>
        <w:ind w:right="45"/>
        <w:jc w:val="both"/>
        <w:rPr>
          <w:noProof/>
          <w:sz w:val="24"/>
          <w:szCs w:val="24"/>
          <w:lang w:val="hr-HR"/>
        </w:rPr>
      </w:pPr>
    </w:p>
    <w:p w:rsidR="00F55A71" w:rsidRPr="00D14AF7" w:rsidRDefault="00F55A71" w:rsidP="007826E4">
      <w:pPr>
        <w:tabs>
          <w:tab w:val="left" w:pos="851"/>
        </w:tabs>
        <w:ind w:right="45"/>
        <w:jc w:val="both"/>
        <w:rPr>
          <w:noProof/>
          <w:sz w:val="24"/>
          <w:szCs w:val="24"/>
          <w:lang w:val="hr-HR"/>
        </w:rPr>
      </w:pPr>
      <w:r w:rsidRPr="00D14AF7">
        <w:rPr>
          <w:noProof/>
          <w:sz w:val="24"/>
          <w:szCs w:val="24"/>
          <w:lang w:val="hr-HR"/>
        </w:rPr>
        <w:tab/>
        <w:t xml:space="preserve">Potvrđuje se Ugovor između </w:t>
      </w:r>
      <w:r w:rsidR="00101CF6" w:rsidRPr="00101CF6">
        <w:rPr>
          <w:noProof/>
          <w:sz w:val="24"/>
          <w:szCs w:val="24"/>
          <w:lang w:val="hr-HR"/>
        </w:rPr>
        <w:t xml:space="preserve">Republike Hrvatske i Republike Koreje </w:t>
      </w:r>
      <w:r w:rsidR="006E141D">
        <w:rPr>
          <w:noProof/>
          <w:sz w:val="24"/>
          <w:szCs w:val="24"/>
          <w:lang w:val="hr-HR"/>
        </w:rPr>
        <w:t>o socijalnoj</w:t>
      </w:r>
      <w:r w:rsidRPr="00D14AF7">
        <w:rPr>
          <w:noProof/>
          <w:sz w:val="24"/>
          <w:szCs w:val="24"/>
          <w:lang w:val="hr-HR"/>
        </w:rPr>
        <w:t xml:space="preserve"> </w:t>
      </w:r>
      <w:r w:rsidR="006E141D">
        <w:rPr>
          <w:noProof/>
          <w:sz w:val="24"/>
          <w:szCs w:val="24"/>
          <w:lang w:val="hr-HR"/>
        </w:rPr>
        <w:t>sigurnosti</w:t>
      </w:r>
      <w:r w:rsidR="00221226">
        <w:rPr>
          <w:noProof/>
          <w:sz w:val="24"/>
          <w:szCs w:val="24"/>
          <w:lang w:val="hr-HR"/>
        </w:rPr>
        <w:t>,</w:t>
      </w:r>
      <w:r w:rsidRPr="00D14AF7">
        <w:rPr>
          <w:noProof/>
          <w:sz w:val="24"/>
          <w:szCs w:val="24"/>
          <w:lang w:val="hr-HR"/>
        </w:rPr>
        <w:t xml:space="preserve"> potpisan </w:t>
      </w:r>
      <w:r w:rsidR="00013704" w:rsidRPr="00013704">
        <w:rPr>
          <w:noProof/>
          <w:sz w:val="24"/>
          <w:szCs w:val="24"/>
          <w:lang w:val="hr-HR"/>
        </w:rPr>
        <w:t>u Seulu</w:t>
      </w:r>
      <w:r w:rsidR="00691050">
        <w:rPr>
          <w:noProof/>
          <w:sz w:val="24"/>
          <w:szCs w:val="24"/>
          <w:lang w:val="hr-HR"/>
        </w:rPr>
        <w:t xml:space="preserve"> 18. prosinca 2018.</w:t>
      </w:r>
      <w:r w:rsidR="00013704" w:rsidRPr="00013704">
        <w:rPr>
          <w:noProof/>
          <w:sz w:val="24"/>
          <w:szCs w:val="24"/>
          <w:lang w:val="hr-HR"/>
        </w:rPr>
        <w:t xml:space="preserve"> </w:t>
      </w:r>
      <w:r w:rsidRPr="00D14AF7">
        <w:rPr>
          <w:noProof/>
          <w:sz w:val="24"/>
          <w:szCs w:val="24"/>
          <w:lang w:val="hr-HR"/>
        </w:rPr>
        <w:t xml:space="preserve">u izvorniku na </w:t>
      </w:r>
      <w:r w:rsidR="00FD452B" w:rsidRPr="00FD452B">
        <w:rPr>
          <w:noProof/>
          <w:sz w:val="24"/>
          <w:szCs w:val="24"/>
          <w:lang w:val="hr-HR"/>
        </w:rPr>
        <w:t>korejskom, hrvatskom i engleskom jeziku</w:t>
      </w:r>
      <w:r w:rsidRPr="00FD452B">
        <w:rPr>
          <w:noProof/>
          <w:sz w:val="24"/>
          <w:szCs w:val="24"/>
          <w:lang w:val="hr-HR"/>
        </w:rPr>
        <w:t>.</w:t>
      </w:r>
    </w:p>
    <w:p w:rsidR="00F55A71" w:rsidRPr="00D14AF7" w:rsidRDefault="00F55A71" w:rsidP="0084419B">
      <w:pPr>
        <w:tabs>
          <w:tab w:val="left" w:pos="426"/>
        </w:tabs>
        <w:ind w:right="45"/>
        <w:jc w:val="both"/>
        <w:rPr>
          <w:noProof/>
          <w:sz w:val="24"/>
          <w:szCs w:val="24"/>
          <w:lang w:val="hr-HR"/>
        </w:rPr>
      </w:pPr>
    </w:p>
    <w:p w:rsidR="00F55A71" w:rsidRPr="00D14AF7" w:rsidRDefault="00F55A71" w:rsidP="007826E4">
      <w:pPr>
        <w:tabs>
          <w:tab w:val="left" w:pos="426"/>
        </w:tabs>
        <w:ind w:left="284" w:right="45" w:hanging="284"/>
        <w:jc w:val="center"/>
        <w:rPr>
          <w:b/>
          <w:noProof/>
          <w:sz w:val="24"/>
          <w:szCs w:val="24"/>
          <w:lang w:val="hr-HR"/>
        </w:rPr>
      </w:pPr>
      <w:r w:rsidRPr="00D14AF7">
        <w:rPr>
          <w:b/>
          <w:noProof/>
          <w:sz w:val="24"/>
          <w:szCs w:val="24"/>
          <w:lang w:val="hr-HR"/>
        </w:rPr>
        <w:t>Članak 2.</w:t>
      </w:r>
    </w:p>
    <w:p w:rsidR="00F55A71" w:rsidRPr="00D14AF7" w:rsidRDefault="00F55A71" w:rsidP="0084419B">
      <w:pPr>
        <w:tabs>
          <w:tab w:val="left" w:pos="426"/>
        </w:tabs>
        <w:ind w:right="45"/>
        <w:jc w:val="both"/>
        <w:rPr>
          <w:noProof/>
          <w:sz w:val="24"/>
          <w:szCs w:val="24"/>
          <w:lang w:val="hr-HR"/>
        </w:rPr>
      </w:pPr>
    </w:p>
    <w:p w:rsidR="00F55A71" w:rsidRDefault="00F55A71" w:rsidP="007826E4">
      <w:pPr>
        <w:tabs>
          <w:tab w:val="left" w:pos="851"/>
        </w:tabs>
        <w:ind w:left="284" w:right="45" w:hanging="284"/>
        <w:jc w:val="both"/>
        <w:rPr>
          <w:noProof/>
          <w:sz w:val="24"/>
          <w:szCs w:val="24"/>
          <w:lang w:val="hr-HR"/>
        </w:rPr>
      </w:pPr>
      <w:r w:rsidRPr="00D14AF7">
        <w:rPr>
          <w:noProof/>
          <w:sz w:val="24"/>
          <w:szCs w:val="24"/>
          <w:lang w:val="hr-HR"/>
        </w:rPr>
        <w:tab/>
      </w:r>
      <w:r w:rsidR="007826E4">
        <w:rPr>
          <w:noProof/>
          <w:sz w:val="24"/>
          <w:szCs w:val="24"/>
          <w:lang w:val="hr-HR"/>
        </w:rPr>
        <w:tab/>
      </w:r>
      <w:r w:rsidRPr="00D14AF7">
        <w:rPr>
          <w:noProof/>
          <w:sz w:val="24"/>
          <w:szCs w:val="24"/>
          <w:lang w:val="hr-HR"/>
        </w:rPr>
        <w:t>Tekst Ugovora iz članka 1. ovoga Zakona</w:t>
      </w:r>
      <w:r w:rsidR="00221226">
        <w:rPr>
          <w:noProof/>
          <w:sz w:val="24"/>
          <w:szCs w:val="24"/>
          <w:lang w:val="hr-HR"/>
        </w:rPr>
        <w:t>,</w:t>
      </w:r>
      <w:r w:rsidRPr="00D14AF7">
        <w:rPr>
          <w:noProof/>
          <w:sz w:val="24"/>
          <w:szCs w:val="24"/>
          <w:lang w:val="hr-HR"/>
        </w:rPr>
        <w:t xml:space="preserve"> u izvorniku na hrvatskom jeziku</w:t>
      </w:r>
      <w:r w:rsidR="00221226">
        <w:rPr>
          <w:noProof/>
          <w:sz w:val="24"/>
          <w:szCs w:val="24"/>
          <w:lang w:val="hr-HR"/>
        </w:rPr>
        <w:t>,</w:t>
      </w:r>
      <w:r w:rsidRPr="00D14AF7">
        <w:rPr>
          <w:noProof/>
          <w:sz w:val="24"/>
          <w:szCs w:val="24"/>
          <w:lang w:val="hr-HR"/>
        </w:rPr>
        <w:t xml:space="preserve"> glasi:</w:t>
      </w:r>
    </w:p>
    <w:p w:rsidR="00AA5994" w:rsidRPr="00D14AF7" w:rsidRDefault="00AA5994" w:rsidP="007826E4">
      <w:pPr>
        <w:tabs>
          <w:tab w:val="left" w:pos="851"/>
        </w:tabs>
        <w:ind w:left="284" w:right="45" w:hanging="284"/>
        <w:jc w:val="both"/>
        <w:rPr>
          <w:noProof/>
          <w:sz w:val="24"/>
          <w:szCs w:val="24"/>
          <w:lang w:val="hr-HR"/>
        </w:rPr>
      </w:pPr>
    </w:p>
    <w:p w:rsidR="00F55A71" w:rsidRPr="00D14AF7" w:rsidRDefault="00F55A71" w:rsidP="0084419B">
      <w:pPr>
        <w:tabs>
          <w:tab w:val="left" w:pos="426"/>
        </w:tabs>
        <w:ind w:right="45"/>
        <w:jc w:val="both"/>
        <w:rPr>
          <w:noProof/>
          <w:sz w:val="24"/>
          <w:szCs w:val="24"/>
          <w:lang w:val="hr-HR"/>
        </w:rPr>
      </w:pPr>
    </w:p>
    <w:p w:rsidR="008F6E20" w:rsidRPr="00D14AF7" w:rsidRDefault="008F6E20" w:rsidP="007826E4">
      <w:pPr>
        <w:keepNext/>
        <w:spacing w:after="120"/>
        <w:ind w:right="45"/>
        <w:jc w:val="center"/>
        <w:outlineLvl w:val="2"/>
        <w:rPr>
          <w:rFonts w:eastAsia="SimSun"/>
          <w:b/>
          <w:bCs/>
          <w:sz w:val="24"/>
          <w:szCs w:val="24"/>
          <w:lang w:val="hr-HR" w:eastAsia="zh-CN"/>
        </w:rPr>
      </w:pPr>
      <w:r w:rsidRPr="00D14AF7">
        <w:rPr>
          <w:rFonts w:eastAsia="SimSun"/>
          <w:b/>
          <w:bCs/>
          <w:sz w:val="24"/>
          <w:szCs w:val="24"/>
          <w:lang w:val="hr-HR" w:eastAsia="zh-CN"/>
        </w:rPr>
        <w:t xml:space="preserve">UGOVOR </w:t>
      </w:r>
    </w:p>
    <w:p w:rsidR="008F6E20" w:rsidRDefault="008F6E20" w:rsidP="007826E4">
      <w:pPr>
        <w:keepNext/>
        <w:spacing w:after="120"/>
        <w:ind w:right="45"/>
        <w:jc w:val="center"/>
        <w:outlineLvl w:val="2"/>
        <w:rPr>
          <w:rFonts w:eastAsia="SimSun"/>
          <w:b/>
          <w:bCs/>
          <w:sz w:val="24"/>
          <w:szCs w:val="24"/>
          <w:lang w:val="hr-HR" w:eastAsia="zh-CN"/>
        </w:rPr>
      </w:pPr>
      <w:r w:rsidRPr="00D14AF7">
        <w:rPr>
          <w:rFonts w:eastAsia="SimSun"/>
          <w:b/>
          <w:bCs/>
          <w:sz w:val="24"/>
          <w:szCs w:val="24"/>
          <w:lang w:val="hr-HR" w:eastAsia="zh-CN"/>
        </w:rPr>
        <w:t xml:space="preserve">IZMEĐU </w:t>
      </w:r>
    </w:p>
    <w:p w:rsidR="00101CF6" w:rsidRDefault="00101CF6" w:rsidP="007826E4">
      <w:pPr>
        <w:keepNext/>
        <w:spacing w:after="120"/>
        <w:ind w:right="45"/>
        <w:jc w:val="center"/>
        <w:outlineLvl w:val="2"/>
        <w:rPr>
          <w:rFonts w:eastAsia="SimSun"/>
          <w:b/>
          <w:bCs/>
          <w:sz w:val="24"/>
          <w:szCs w:val="24"/>
          <w:lang w:val="hr-HR" w:eastAsia="zh-CN"/>
        </w:rPr>
      </w:pPr>
      <w:r w:rsidRPr="00101CF6">
        <w:rPr>
          <w:rFonts w:eastAsia="SimSun"/>
          <w:b/>
          <w:bCs/>
          <w:sz w:val="24"/>
          <w:szCs w:val="24"/>
          <w:lang w:val="hr-HR" w:eastAsia="zh-CN"/>
        </w:rPr>
        <w:t xml:space="preserve">REPUBLIKE HRVATSKE </w:t>
      </w:r>
    </w:p>
    <w:p w:rsidR="00101CF6" w:rsidRDefault="00101CF6" w:rsidP="007826E4">
      <w:pPr>
        <w:keepNext/>
        <w:spacing w:after="120"/>
        <w:ind w:right="45"/>
        <w:jc w:val="center"/>
        <w:outlineLvl w:val="2"/>
        <w:rPr>
          <w:rFonts w:eastAsia="SimSun"/>
          <w:b/>
          <w:bCs/>
          <w:sz w:val="24"/>
          <w:szCs w:val="24"/>
          <w:lang w:val="hr-HR" w:eastAsia="zh-CN"/>
        </w:rPr>
      </w:pPr>
      <w:r w:rsidRPr="00101CF6">
        <w:rPr>
          <w:rFonts w:eastAsia="SimSun"/>
          <w:b/>
          <w:bCs/>
          <w:sz w:val="24"/>
          <w:szCs w:val="24"/>
          <w:lang w:val="hr-HR" w:eastAsia="zh-CN"/>
        </w:rPr>
        <w:t xml:space="preserve">I </w:t>
      </w:r>
    </w:p>
    <w:p w:rsidR="008F6E20" w:rsidRPr="00D14AF7" w:rsidRDefault="00101CF6" w:rsidP="007826E4">
      <w:pPr>
        <w:keepNext/>
        <w:spacing w:after="120"/>
        <w:ind w:right="45"/>
        <w:jc w:val="center"/>
        <w:outlineLvl w:val="2"/>
        <w:rPr>
          <w:rFonts w:eastAsia="SimSun"/>
          <w:b/>
          <w:bCs/>
          <w:sz w:val="24"/>
          <w:szCs w:val="24"/>
          <w:lang w:val="hr-HR" w:eastAsia="zh-CN"/>
        </w:rPr>
      </w:pPr>
      <w:r w:rsidRPr="00101CF6">
        <w:rPr>
          <w:rFonts w:eastAsia="SimSun"/>
          <w:b/>
          <w:bCs/>
          <w:sz w:val="24"/>
          <w:szCs w:val="24"/>
          <w:lang w:val="hr-HR" w:eastAsia="zh-CN"/>
        </w:rPr>
        <w:t>REPUBLIKE KOREJE</w:t>
      </w:r>
      <w:r w:rsidR="008F6E20" w:rsidRPr="00D14AF7">
        <w:rPr>
          <w:rFonts w:eastAsia="SimSun"/>
          <w:b/>
          <w:bCs/>
          <w:sz w:val="24"/>
          <w:szCs w:val="24"/>
          <w:lang w:val="hr-HR" w:eastAsia="zh-CN"/>
        </w:rPr>
        <w:t xml:space="preserve"> </w:t>
      </w:r>
    </w:p>
    <w:p w:rsidR="008F6E20" w:rsidRPr="00D14AF7" w:rsidRDefault="006E141D" w:rsidP="007826E4">
      <w:pPr>
        <w:keepNext/>
        <w:ind w:right="45"/>
        <w:jc w:val="center"/>
        <w:outlineLvl w:val="2"/>
        <w:rPr>
          <w:rFonts w:eastAsia="SimSun"/>
          <w:b/>
          <w:bCs/>
          <w:sz w:val="24"/>
          <w:szCs w:val="24"/>
          <w:lang w:val="hr-HR" w:eastAsia="zh-CN"/>
        </w:rPr>
      </w:pPr>
      <w:r>
        <w:rPr>
          <w:rFonts w:eastAsia="SimSun"/>
          <w:b/>
          <w:bCs/>
          <w:sz w:val="24"/>
          <w:szCs w:val="24"/>
          <w:lang w:val="hr-HR" w:eastAsia="zh-CN"/>
        </w:rPr>
        <w:t>O SOCIJALNOJ</w:t>
      </w:r>
      <w:r w:rsidR="008F6E20" w:rsidRPr="00D14AF7">
        <w:rPr>
          <w:rFonts w:eastAsia="SimSun"/>
          <w:b/>
          <w:bCs/>
          <w:sz w:val="24"/>
          <w:szCs w:val="24"/>
          <w:lang w:val="hr-HR" w:eastAsia="zh-CN"/>
        </w:rPr>
        <w:t xml:space="preserve"> </w:t>
      </w:r>
      <w:r>
        <w:rPr>
          <w:rFonts w:eastAsia="SimSun"/>
          <w:b/>
          <w:bCs/>
          <w:sz w:val="24"/>
          <w:szCs w:val="24"/>
          <w:lang w:val="hr-HR" w:eastAsia="zh-CN"/>
        </w:rPr>
        <w:t>SIGURNOSTI</w:t>
      </w:r>
    </w:p>
    <w:p w:rsidR="008F6E20" w:rsidRDefault="008F6E20" w:rsidP="0084419B">
      <w:pPr>
        <w:keepNext/>
        <w:ind w:right="45"/>
        <w:outlineLvl w:val="2"/>
        <w:rPr>
          <w:rFonts w:eastAsia="SimSun"/>
          <w:b/>
          <w:bCs/>
          <w:sz w:val="24"/>
          <w:szCs w:val="24"/>
          <w:lang w:val="hr-HR" w:eastAsia="zh-CN"/>
        </w:rPr>
      </w:pPr>
    </w:p>
    <w:p w:rsidR="00B47FDB" w:rsidRDefault="00B47FDB" w:rsidP="0084419B">
      <w:pPr>
        <w:keepNext/>
        <w:ind w:right="45"/>
        <w:outlineLvl w:val="2"/>
        <w:rPr>
          <w:rFonts w:eastAsia="SimSun"/>
          <w:b/>
          <w:bCs/>
          <w:sz w:val="24"/>
          <w:szCs w:val="24"/>
          <w:lang w:val="hr-HR" w:eastAsia="zh-CN"/>
        </w:rPr>
      </w:pPr>
    </w:p>
    <w:p w:rsidR="00B47FDB" w:rsidRPr="00D14AF7" w:rsidRDefault="00B47FDB" w:rsidP="0084419B">
      <w:pPr>
        <w:keepNext/>
        <w:ind w:right="45"/>
        <w:outlineLvl w:val="2"/>
        <w:rPr>
          <w:rFonts w:eastAsia="SimSun"/>
          <w:b/>
          <w:bCs/>
          <w:sz w:val="24"/>
          <w:szCs w:val="24"/>
          <w:lang w:val="hr-HR" w:eastAsia="zh-CN"/>
        </w:rPr>
      </w:pPr>
    </w:p>
    <w:p w:rsidR="00B47FDB" w:rsidRPr="00FB5009" w:rsidRDefault="00B47FDB" w:rsidP="00B47FDB">
      <w:pPr>
        <w:autoSpaceDE w:val="0"/>
        <w:autoSpaceDN w:val="0"/>
        <w:jc w:val="both"/>
        <w:rPr>
          <w:rFonts w:eastAsia="SimSun"/>
          <w:bCs/>
          <w:iCs/>
          <w:sz w:val="24"/>
          <w:szCs w:val="24"/>
          <w:lang w:val="hr-HR" w:eastAsia="zh-CN"/>
        </w:rPr>
      </w:pPr>
      <w:r w:rsidRPr="00FB5009">
        <w:rPr>
          <w:rFonts w:eastAsia="SimSun"/>
          <w:bCs/>
          <w:iCs/>
          <w:sz w:val="24"/>
          <w:szCs w:val="24"/>
          <w:lang w:val="hr-HR" w:eastAsia="zh-CN"/>
        </w:rPr>
        <w:t>Republika Hrvatska i Republika Koreja (u daljnjem tekstu „ugovorne stranke“),</w:t>
      </w:r>
    </w:p>
    <w:p w:rsidR="00B47FDB" w:rsidRPr="00FB5009" w:rsidRDefault="00B47FDB" w:rsidP="00B47FDB">
      <w:pPr>
        <w:autoSpaceDE w:val="0"/>
        <w:autoSpaceDN w:val="0"/>
        <w:jc w:val="both"/>
        <w:rPr>
          <w:rFonts w:eastAsia="SimSun"/>
          <w:bCs/>
          <w:iCs/>
          <w:sz w:val="24"/>
          <w:szCs w:val="24"/>
          <w:lang w:val="hr-HR" w:eastAsia="zh-CN"/>
        </w:rPr>
      </w:pPr>
    </w:p>
    <w:p w:rsidR="00B47FDB" w:rsidRPr="00FB5009" w:rsidRDefault="00B47FDB" w:rsidP="00B47FDB">
      <w:pPr>
        <w:autoSpaceDE w:val="0"/>
        <w:autoSpaceDN w:val="0"/>
        <w:jc w:val="both"/>
        <w:rPr>
          <w:b/>
          <w:bCs/>
          <w:sz w:val="24"/>
          <w:szCs w:val="24"/>
          <w:lang w:val="hr-HR"/>
        </w:rPr>
      </w:pPr>
      <w:r w:rsidRPr="00FB5009">
        <w:rPr>
          <w:sz w:val="24"/>
          <w:szCs w:val="24"/>
          <w:lang w:val="hr-HR"/>
        </w:rPr>
        <w:t>želeći urediti odnose između dviju zemalja u području socijalne sigurnosti</w:t>
      </w:r>
      <w:r w:rsidRPr="00FB5009">
        <w:rPr>
          <w:b/>
          <w:bCs/>
          <w:sz w:val="24"/>
          <w:szCs w:val="24"/>
          <w:lang w:val="hr-HR"/>
        </w:rPr>
        <w:t xml:space="preserve">, </w:t>
      </w:r>
    </w:p>
    <w:p w:rsidR="00B47FDB" w:rsidRPr="00FB5009" w:rsidRDefault="00B47FDB" w:rsidP="00B47FDB">
      <w:pPr>
        <w:autoSpaceDE w:val="0"/>
        <w:autoSpaceDN w:val="0"/>
        <w:jc w:val="both"/>
        <w:rPr>
          <w:b/>
          <w:bCs/>
          <w:sz w:val="24"/>
          <w:szCs w:val="24"/>
          <w:lang w:val="hr-HR"/>
        </w:rPr>
      </w:pPr>
    </w:p>
    <w:p w:rsidR="00B47FDB" w:rsidRPr="00FB5009" w:rsidRDefault="00B47FDB" w:rsidP="00B47FDB">
      <w:pPr>
        <w:autoSpaceDE w:val="0"/>
        <w:autoSpaceDN w:val="0"/>
        <w:jc w:val="both"/>
        <w:rPr>
          <w:sz w:val="24"/>
          <w:szCs w:val="24"/>
          <w:lang w:val="hr-HR"/>
        </w:rPr>
      </w:pPr>
      <w:r w:rsidRPr="00FB5009">
        <w:rPr>
          <w:sz w:val="24"/>
          <w:szCs w:val="24"/>
          <w:lang w:val="hr-HR"/>
        </w:rPr>
        <w:t>sporazumjele su se kako slijedi:</w:t>
      </w:r>
    </w:p>
    <w:p w:rsidR="00B47FDB" w:rsidRPr="00B47FDB" w:rsidRDefault="00B47FDB" w:rsidP="00B47FDB">
      <w:pPr>
        <w:widowControl w:val="0"/>
        <w:autoSpaceDE w:val="0"/>
        <w:autoSpaceDN w:val="0"/>
        <w:adjustRightInd w:val="0"/>
        <w:rPr>
          <w:rFonts w:ascii="Arial" w:hAnsi="Arial" w:cs="Arial"/>
          <w:b/>
          <w:bCs/>
          <w:sz w:val="22"/>
          <w:szCs w:val="22"/>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DIO I.</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OPĆE ODREDBE</w:t>
      </w:r>
    </w:p>
    <w:p w:rsidR="00B47FDB" w:rsidRPr="00FB5009" w:rsidRDefault="00B47FDB" w:rsidP="00B47FDB">
      <w:pPr>
        <w:widowControl w:val="0"/>
        <w:autoSpaceDE w:val="0"/>
        <w:autoSpaceDN w:val="0"/>
        <w:adjustRightInd w:val="0"/>
        <w:jc w:val="center"/>
        <w:rPr>
          <w:b/>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Definicije</w:t>
      </w: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FB5009" w:rsidRDefault="00B47FDB" w:rsidP="00B47FDB">
      <w:pPr>
        <w:widowControl w:val="0"/>
        <w:numPr>
          <w:ilvl w:val="0"/>
          <w:numId w:val="8"/>
        </w:numPr>
        <w:tabs>
          <w:tab w:val="left" w:pos="2153"/>
        </w:tabs>
        <w:autoSpaceDE w:val="0"/>
        <w:autoSpaceDN w:val="0"/>
        <w:adjustRightInd w:val="0"/>
        <w:spacing w:after="120"/>
        <w:ind w:left="425" w:hanging="425"/>
        <w:jc w:val="both"/>
        <w:rPr>
          <w:sz w:val="24"/>
          <w:szCs w:val="24"/>
          <w:lang w:val="hr-HR"/>
        </w:rPr>
      </w:pPr>
      <w:r w:rsidRPr="00FB5009">
        <w:rPr>
          <w:sz w:val="24"/>
          <w:szCs w:val="24"/>
          <w:lang w:val="hr-HR"/>
        </w:rPr>
        <w:t>U svrhu ovog Ugovora primjenjuju se sljedeće definicije:</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„Hrvatska“</w:t>
      </w:r>
      <w:r w:rsidRPr="00FB5009">
        <w:rPr>
          <w:i/>
          <w:iCs/>
          <w:sz w:val="24"/>
          <w:szCs w:val="24"/>
          <w:lang w:val="hr-HR"/>
        </w:rPr>
        <w:t xml:space="preserve"> </w:t>
      </w:r>
      <w:r w:rsidRPr="00FB5009">
        <w:rPr>
          <w:sz w:val="24"/>
          <w:szCs w:val="24"/>
          <w:lang w:val="hr-HR"/>
        </w:rPr>
        <w:t>označava Republiku Hrvatsku, a „Koreja“ označava Republiku Koreju;</w:t>
      </w:r>
    </w:p>
    <w:p w:rsidR="00B47FDB" w:rsidRPr="00FB5009" w:rsidRDefault="00B47FDB" w:rsidP="00B47FDB">
      <w:pPr>
        <w:widowControl w:val="0"/>
        <w:numPr>
          <w:ilvl w:val="0"/>
          <w:numId w:val="9"/>
        </w:numPr>
        <w:tabs>
          <w:tab w:val="left" w:pos="357"/>
        </w:tabs>
        <w:autoSpaceDE w:val="0"/>
        <w:autoSpaceDN w:val="0"/>
        <w:adjustRightInd w:val="0"/>
        <w:spacing w:after="120"/>
        <w:ind w:left="850" w:hanging="424"/>
        <w:jc w:val="both"/>
        <w:rPr>
          <w:sz w:val="24"/>
          <w:szCs w:val="24"/>
          <w:lang w:val="hr-HR"/>
        </w:rPr>
      </w:pPr>
      <w:r w:rsidRPr="00FB5009">
        <w:rPr>
          <w:sz w:val="24"/>
          <w:szCs w:val="24"/>
          <w:lang w:val="hr-HR"/>
        </w:rPr>
        <w:t>„državljanin“ označava, u odnosu na Hrvatsku, hrvatskog državljanina kako je određeno sukladno hrvatskim zakonima na snazi, a u odnosu na Koreju, korejskog državljanina kako je određeno Zakonom o državljanstvu;</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„zakonodavstvo“</w:t>
      </w:r>
      <w:r w:rsidRPr="00FB5009">
        <w:rPr>
          <w:sz w:val="24"/>
          <w:szCs w:val="24"/>
          <w:lang w:val="hr-HR"/>
        </w:rPr>
        <w:t xml:space="preserve"> označava zakone i propise navedene u članku 2. ovog Ugovora;</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„nadležno tijelo“</w:t>
      </w:r>
      <w:r w:rsidRPr="00FB5009">
        <w:rPr>
          <w:sz w:val="24"/>
          <w:szCs w:val="24"/>
          <w:lang w:val="hr-HR"/>
        </w:rPr>
        <w:t xml:space="preserve"> označava, u odnosu na Hrvatsku, ministarstvo odgovorno za </w:t>
      </w:r>
      <w:r w:rsidRPr="00FB5009">
        <w:rPr>
          <w:sz w:val="24"/>
          <w:szCs w:val="24"/>
          <w:lang w:val="hr-HR"/>
        </w:rPr>
        <w:lastRenderedPageBreak/>
        <w:t>provedbu hrvatskog zakonodavstva navedenog u članku 2. ovog Ugovora, a u odnosu na Koreju, Ministarstvo zdravstva i socijalne skrbi;</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„tijelo za vezu“</w:t>
      </w:r>
      <w:r w:rsidRPr="00FB5009">
        <w:rPr>
          <w:sz w:val="24"/>
          <w:szCs w:val="24"/>
          <w:lang w:val="hr-HR"/>
        </w:rPr>
        <w:t xml:space="preserve"> označava tijelo ili ustanovu sukladno Administrativnom sporazumu za provedbu ovog Ugovora odgovorno za međusobnu komunikaciju između ustanova u svrhu provedbe ovog Ugovora;</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„nadležna ustanova“</w:t>
      </w:r>
      <w:r w:rsidRPr="00FB5009">
        <w:rPr>
          <w:sz w:val="24"/>
          <w:szCs w:val="24"/>
          <w:lang w:val="hr-HR"/>
        </w:rPr>
        <w:t xml:space="preserve"> označava, u odnosu na Hrvatsku, tijelo ili ustanovu odgovornu za primjenu zakonodavstva navedenog u članku 2. ovog Ugovora, a u odnosu na Koreju, Nacionalnu mirovinsku službu;</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„osiguranik“</w:t>
      </w:r>
      <w:r w:rsidRPr="00FB5009">
        <w:rPr>
          <w:sz w:val="24"/>
          <w:szCs w:val="24"/>
          <w:lang w:val="hr-HR"/>
        </w:rPr>
        <w:t xml:space="preserve"> označava osobu koja je osigurana ili je bila osigurana sukladno zakonodavstvu navedenom u članku 2. ovog Ugovora;</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„razdob</w:t>
      </w:r>
      <w:r w:rsidRPr="00FB5009">
        <w:rPr>
          <w:iCs/>
          <w:sz w:val="24"/>
          <w:szCs w:val="24"/>
          <w:lang w:val="hr-HR"/>
        </w:rPr>
        <w:softHyphen/>
        <w:t>lje osigura</w:t>
      </w:r>
      <w:r w:rsidRPr="00FB5009">
        <w:rPr>
          <w:iCs/>
          <w:sz w:val="24"/>
          <w:szCs w:val="24"/>
          <w:lang w:val="hr-HR"/>
        </w:rPr>
        <w:softHyphen/>
        <w:t>nja“</w:t>
      </w:r>
      <w:r w:rsidRPr="00FB5009">
        <w:rPr>
          <w:sz w:val="24"/>
          <w:szCs w:val="24"/>
          <w:lang w:val="hr-HR"/>
        </w:rPr>
        <w:t xml:space="preserve"> označava bilo koje razdob</w:t>
      </w:r>
      <w:r w:rsidRPr="00FB5009">
        <w:rPr>
          <w:sz w:val="24"/>
          <w:szCs w:val="24"/>
          <w:lang w:val="hr-HR"/>
        </w:rPr>
        <w:softHyphen/>
        <w:t>lje za koje su plaćeni doprinosi ili bilo koje drugo razdoblje izjednačeno s razdobljem za koje su plaćeni doprinosi prema zakonodavstvu navedenom u članku 2. ovog Ugovora;</w:t>
      </w:r>
    </w:p>
    <w:p w:rsidR="00B47FDB" w:rsidRPr="00FB5009" w:rsidRDefault="00B47FDB" w:rsidP="00B47FDB">
      <w:pPr>
        <w:widowControl w:val="0"/>
        <w:numPr>
          <w:ilvl w:val="0"/>
          <w:numId w:val="9"/>
        </w:numPr>
        <w:tabs>
          <w:tab w:val="left" w:pos="357"/>
          <w:tab w:val="left" w:pos="2153"/>
        </w:tabs>
        <w:autoSpaceDE w:val="0"/>
        <w:autoSpaceDN w:val="0"/>
        <w:adjustRightInd w:val="0"/>
        <w:spacing w:after="120"/>
        <w:ind w:left="850" w:hanging="424"/>
        <w:jc w:val="both"/>
        <w:rPr>
          <w:sz w:val="24"/>
          <w:szCs w:val="24"/>
          <w:lang w:val="hr-HR"/>
        </w:rPr>
      </w:pPr>
      <w:r w:rsidRPr="00FB5009">
        <w:rPr>
          <w:iCs/>
          <w:sz w:val="24"/>
          <w:szCs w:val="24"/>
          <w:lang w:val="hr-HR"/>
        </w:rPr>
        <w:t>„dava</w:t>
      </w:r>
      <w:r w:rsidRPr="00FB5009">
        <w:rPr>
          <w:iCs/>
          <w:sz w:val="24"/>
          <w:szCs w:val="24"/>
          <w:lang w:val="hr-HR"/>
        </w:rPr>
        <w:softHyphen/>
        <w:t>nje“</w:t>
      </w:r>
      <w:r w:rsidRPr="00FB5009">
        <w:rPr>
          <w:sz w:val="24"/>
          <w:szCs w:val="24"/>
          <w:lang w:val="hr-HR"/>
        </w:rPr>
        <w:t xml:space="preserve"> označava svako dava</w:t>
      </w:r>
      <w:r w:rsidRPr="00FB5009">
        <w:rPr>
          <w:sz w:val="24"/>
          <w:szCs w:val="24"/>
          <w:lang w:val="hr-HR"/>
        </w:rPr>
        <w:softHyphen/>
        <w:t>nje predviđeno zakonodavstvom navedenim u članku 2. ovog Ugovora;</w:t>
      </w:r>
    </w:p>
    <w:p w:rsidR="00B47FDB" w:rsidRPr="00FB5009" w:rsidRDefault="00B47FDB" w:rsidP="00B47FDB">
      <w:pPr>
        <w:widowControl w:val="0"/>
        <w:numPr>
          <w:ilvl w:val="0"/>
          <w:numId w:val="9"/>
        </w:numPr>
        <w:tabs>
          <w:tab w:val="left" w:pos="357"/>
        </w:tabs>
        <w:autoSpaceDE w:val="0"/>
        <w:autoSpaceDN w:val="0"/>
        <w:adjustRightInd w:val="0"/>
        <w:ind w:left="851" w:hanging="424"/>
        <w:jc w:val="both"/>
        <w:rPr>
          <w:sz w:val="24"/>
          <w:szCs w:val="24"/>
          <w:lang w:val="hr-HR"/>
        </w:rPr>
      </w:pPr>
      <w:r w:rsidRPr="00FB5009">
        <w:rPr>
          <w:sz w:val="24"/>
          <w:szCs w:val="24"/>
          <w:lang w:val="hr-HR"/>
        </w:rPr>
        <w:t>„prebivalište” označava mjesto u kojem osoba uobičajeno prebiva u skladu s primjenjivim zakonima bilo koje ugovorne stranke.</w:t>
      </w:r>
    </w:p>
    <w:p w:rsidR="00B47FDB" w:rsidRPr="00FB5009" w:rsidRDefault="00B47FDB" w:rsidP="00B47FDB">
      <w:pPr>
        <w:widowControl w:val="0"/>
        <w:tabs>
          <w:tab w:val="left" w:pos="357"/>
        </w:tabs>
        <w:autoSpaceDE w:val="0"/>
        <w:autoSpaceDN w:val="0"/>
        <w:adjustRightInd w:val="0"/>
        <w:jc w:val="both"/>
        <w:rPr>
          <w:sz w:val="24"/>
          <w:szCs w:val="24"/>
          <w:lang w:val="hr-HR"/>
        </w:rPr>
      </w:pPr>
    </w:p>
    <w:p w:rsidR="00B47FDB" w:rsidRPr="00FB5009" w:rsidRDefault="00B47FDB" w:rsidP="00B47FDB">
      <w:pPr>
        <w:widowControl w:val="0"/>
        <w:numPr>
          <w:ilvl w:val="0"/>
          <w:numId w:val="8"/>
        </w:numPr>
        <w:tabs>
          <w:tab w:val="left" w:pos="2153"/>
        </w:tabs>
        <w:autoSpaceDE w:val="0"/>
        <w:autoSpaceDN w:val="0"/>
        <w:adjustRightInd w:val="0"/>
        <w:ind w:left="426" w:hanging="426"/>
        <w:jc w:val="both"/>
        <w:rPr>
          <w:sz w:val="24"/>
          <w:szCs w:val="24"/>
          <w:lang w:val="hr-HR"/>
        </w:rPr>
      </w:pPr>
      <w:r w:rsidRPr="00FB5009">
        <w:rPr>
          <w:sz w:val="24"/>
          <w:szCs w:val="24"/>
          <w:lang w:val="hr-HR"/>
        </w:rPr>
        <w:t>Svaki pojam koji nije definiran u stavku 1. ovog članka ima znače</w:t>
      </w:r>
      <w:r w:rsidRPr="00FB5009">
        <w:rPr>
          <w:sz w:val="24"/>
          <w:szCs w:val="24"/>
          <w:lang w:val="hr-HR"/>
        </w:rPr>
        <w:softHyphen/>
        <w:t>nje koje mu pripada prema primjenjivom zakonodavstvu ugovornih stranaka.</w:t>
      </w: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Zakonodavni obuhvat</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10"/>
        </w:numPr>
        <w:tabs>
          <w:tab w:val="left" w:pos="2153"/>
        </w:tabs>
        <w:autoSpaceDE w:val="0"/>
        <w:autoSpaceDN w:val="0"/>
        <w:adjustRightInd w:val="0"/>
        <w:spacing w:after="120"/>
        <w:ind w:left="426" w:hanging="426"/>
        <w:jc w:val="both"/>
        <w:rPr>
          <w:sz w:val="24"/>
          <w:szCs w:val="24"/>
          <w:lang w:val="hr-HR"/>
        </w:rPr>
      </w:pPr>
      <w:r w:rsidRPr="00FB5009">
        <w:rPr>
          <w:sz w:val="24"/>
          <w:szCs w:val="24"/>
          <w:lang w:val="hr-HR"/>
        </w:rPr>
        <w:t>Ovaj se Ugovor primjenjuje na sljedeće zakonodavstvo:</w:t>
      </w:r>
    </w:p>
    <w:p w:rsidR="00B47FDB" w:rsidRPr="00FB5009" w:rsidRDefault="00B47FDB" w:rsidP="00B47FDB">
      <w:pPr>
        <w:widowControl w:val="0"/>
        <w:numPr>
          <w:ilvl w:val="0"/>
          <w:numId w:val="11"/>
        </w:numPr>
        <w:tabs>
          <w:tab w:val="left" w:pos="851"/>
        </w:tabs>
        <w:autoSpaceDE w:val="0"/>
        <w:autoSpaceDN w:val="0"/>
        <w:adjustRightInd w:val="0"/>
        <w:spacing w:after="120"/>
        <w:ind w:left="851" w:hanging="425"/>
        <w:jc w:val="both"/>
        <w:rPr>
          <w:sz w:val="24"/>
          <w:szCs w:val="24"/>
          <w:lang w:val="hr-HR"/>
        </w:rPr>
      </w:pPr>
      <w:r w:rsidRPr="00FB5009">
        <w:rPr>
          <w:sz w:val="24"/>
          <w:szCs w:val="24"/>
          <w:lang w:val="hr-HR"/>
        </w:rPr>
        <w:t xml:space="preserve">u odnosu na Hrvatsku, na zakone i propise kojima se uređuje sustav obveznog mirovinskog osiguranja; </w:t>
      </w:r>
    </w:p>
    <w:p w:rsidR="00B47FDB" w:rsidRPr="00FB5009" w:rsidRDefault="00B47FDB" w:rsidP="00B47FDB">
      <w:pPr>
        <w:widowControl w:val="0"/>
        <w:numPr>
          <w:ilvl w:val="0"/>
          <w:numId w:val="11"/>
        </w:numPr>
        <w:tabs>
          <w:tab w:val="left" w:pos="851"/>
          <w:tab w:val="left" w:pos="1418"/>
        </w:tabs>
        <w:autoSpaceDE w:val="0"/>
        <w:autoSpaceDN w:val="0"/>
        <w:adjustRightInd w:val="0"/>
        <w:spacing w:after="240"/>
        <w:ind w:left="850" w:hanging="425"/>
        <w:jc w:val="both"/>
        <w:rPr>
          <w:sz w:val="24"/>
          <w:szCs w:val="24"/>
          <w:lang w:val="hr-HR"/>
        </w:rPr>
      </w:pPr>
      <w:r w:rsidRPr="00FB5009">
        <w:rPr>
          <w:sz w:val="24"/>
          <w:szCs w:val="24"/>
          <w:lang w:val="hr-HR"/>
        </w:rPr>
        <w:t xml:space="preserve">u odnosu na Koreju, na Zakon o nacionalnoj mirovini. </w:t>
      </w:r>
    </w:p>
    <w:p w:rsidR="00B47FDB" w:rsidRPr="00FB5009" w:rsidRDefault="00B47FDB" w:rsidP="00B47FDB">
      <w:pPr>
        <w:widowControl w:val="0"/>
        <w:numPr>
          <w:ilvl w:val="0"/>
          <w:numId w:val="10"/>
        </w:numPr>
        <w:tabs>
          <w:tab w:val="left" w:pos="2153"/>
        </w:tabs>
        <w:autoSpaceDE w:val="0"/>
        <w:autoSpaceDN w:val="0"/>
        <w:adjustRightInd w:val="0"/>
        <w:ind w:hanging="450"/>
        <w:jc w:val="both"/>
        <w:rPr>
          <w:sz w:val="24"/>
          <w:szCs w:val="24"/>
          <w:lang w:val="hr-HR"/>
        </w:rPr>
      </w:pPr>
      <w:r w:rsidRPr="00FB5009">
        <w:rPr>
          <w:sz w:val="24"/>
          <w:szCs w:val="24"/>
          <w:lang w:val="hr-HR"/>
        </w:rPr>
        <w:t xml:space="preserve">Ako nije drukčije predviđeno u ovom Ugovoru, zakonodavstvo iz stavka 1. ovog članka ne uključuje međunarodne ugovore ili druge međunarodne sporazume o socijalnoj sigurnosti koji mogu biti sklopljeni između jedne ugovorne stranke i treće države ili zakonodavstvo objavljeno u svrhu njihove osobite provedbe. </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0"/>
        </w:numPr>
        <w:tabs>
          <w:tab w:val="left" w:pos="2153"/>
        </w:tabs>
        <w:autoSpaceDE w:val="0"/>
        <w:autoSpaceDN w:val="0"/>
        <w:adjustRightInd w:val="0"/>
        <w:ind w:hanging="450"/>
        <w:jc w:val="both"/>
        <w:rPr>
          <w:sz w:val="24"/>
          <w:szCs w:val="24"/>
          <w:lang w:val="hr-HR"/>
        </w:rPr>
      </w:pPr>
      <w:r w:rsidRPr="00FB5009">
        <w:rPr>
          <w:sz w:val="24"/>
          <w:szCs w:val="24"/>
          <w:lang w:val="hr-HR"/>
        </w:rPr>
        <w:t xml:space="preserve">Ovaj Ugovor primjenjuje se i na buduće zakonodavstvo kojim se mijenja, dopunjuje, objedinjuje ili zamjenjuje zakonodavstvo iz stavka 1. ovog članka. </w:t>
      </w:r>
    </w:p>
    <w:p w:rsidR="00B47FDB" w:rsidRPr="00FB5009" w:rsidRDefault="00B47FDB" w:rsidP="00B47FDB">
      <w:pPr>
        <w:autoSpaceDE w:val="0"/>
        <w:autoSpaceDN w:val="0"/>
        <w:rPr>
          <w:sz w:val="24"/>
          <w:szCs w:val="24"/>
          <w:lang w:val="hr-HR"/>
        </w:rPr>
      </w:pPr>
    </w:p>
    <w:p w:rsidR="00FB5009" w:rsidRPr="00013EE4" w:rsidRDefault="00B47FDB" w:rsidP="00FB5009">
      <w:pPr>
        <w:widowControl w:val="0"/>
        <w:numPr>
          <w:ilvl w:val="0"/>
          <w:numId w:val="10"/>
        </w:numPr>
        <w:tabs>
          <w:tab w:val="left" w:pos="2153"/>
        </w:tabs>
        <w:autoSpaceDE w:val="0"/>
        <w:autoSpaceDN w:val="0"/>
        <w:adjustRightInd w:val="0"/>
        <w:ind w:hanging="450"/>
        <w:jc w:val="both"/>
        <w:rPr>
          <w:sz w:val="24"/>
          <w:szCs w:val="24"/>
          <w:lang w:val="hr-HR"/>
        </w:rPr>
      </w:pPr>
      <w:r w:rsidRPr="00FB5009">
        <w:rPr>
          <w:sz w:val="24"/>
          <w:szCs w:val="24"/>
          <w:lang w:val="hr-HR"/>
        </w:rPr>
        <w:t>Neovisno o stavku 3. ovog članka, ovaj Ugovor ne primjenjuje se na zakone ili propise kojima se postojeće zakonodavstvo jedne ugovorne stranke proširuje na nove kategorije korisnika, ako nadležno tijelo te ugovorne stranke u roku šest mjeseci od datuma stupanja na snagu takvih zakona ili propisa pisanim putem obavijesti nadležno tijelo druge ugovorne stranke da takvo proširenje Ugovora nije predviđeno.</w:t>
      </w:r>
    </w:p>
    <w:p w:rsidR="00B47FDB" w:rsidRDefault="00B47FDB" w:rsidP="00013EE4">
      <w:pPr>
        <w:widowControl w:val="0"/>
        <w:autoSpaceDE w:val="0"/>
        <w:autoSpaceDN w:val="0"/>
        <w:adjustRightInd w:val="0"/>
        <w:rPr>
          <w:b/>
          <w:sz w:val="24"/>
          <w:szCs w:val="24"/>
          <w:lang w:val="hr-HR"/>
        </w:rPr>
      </w:pPr>
    </w:p>
    <w:p w:rsidR="00101CF6" w:rsidRDefault="00101CF6" w:rsidP="00013EE4">
      <w:pPr>
        <w:widowControl w:val="0"/>
        <w:autoSpaceDE w:val="0"/>
        <w:autoSpaceDN w:val="0"/>
        <w:adjustRightInd w:val="0"/>
        <w:rPr>
          <w:b/>
          <w:sz w:val="24"/>
          <w:szCs w:val="24"/>
          <w:lang w:val="hr-HR"/>
        </w:rPr>
      </w:pPr>
    </w:p>
    <w:p w:rsidR="00101CF6" w:rsidRDefault="00101CF6" w:rsidP="00013EE4">
      <w:pPr>
        <w:widowControl w:val="0"/>
        <w:autoSpaceDE w:val="0"/>
        <w:autoSpaceDN w:val="0"/>
        <w:adjustRightInd w:val="0"/>
        <w:rPr>
          <w:b/>
          <w:sz w:val="24"/>
          <w:szCs w:val="24"/>
          <w:lang w:val="hr-HR"/>
        </w:rPr>
      </w:pPr>
    </w:p>
    <w:p w:rsidR="00101CF6" w:rsidRPr="00FB5009" w:rsidRDefault="00101CF6" w:rsidP="00013EE4">
      <w:pPr>
        <w:widowControl w:val="0"/>
        <w:autoSpaceDE w:val="0"/>
        <w:autoSpaceDN w:val="0"/>
        <w:adjustRightInd w:val="0"/>
        <w:rPr>
          <w:b/>
          <w:sz w:val="24"/>
          <w:szCs w:val="24"/>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Članak 3.</w:t>
      </w:r>
      <w:r w:rsidRPr="00FB5009">
        <w:rPr>
          <w:sz w:val="24"/>
          <w:szCs w:val="24"/>
          <w:lang w:val="hr-HR"/>
        </w:rPr>
        <w:t xml:space="preserve"> </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Osobni obuhvat</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r w:rsidRPr="00FB5009">
        <w:rPr>
          <w:sz w:val="24"/>
          <w:szCs w:val="24"/>
          <w:lang w:val="hr-HR"/>
        </w:rPr>
        <w:t>Ovaj se Ugovor odnosi na svaku osobu na koju se primjenjuje ili se primjenjivalo zakonodavstvo bilo koje ugovorne stranke te na uzdržavane i nadživjele osobe i takve osobe u smislu primjenjivog zakonodavstva bilo koje ugovorne stranke.</w:t>
      </w:r>
    </w:p>
    <w:p w:rsid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B47FDB" w:rsidRDefault="00B47FDB" w:rsidP="00FB5009">
      <w:pPr>
        <w:widowControl w:val="0"/>
        <w:autoSpaceDE w:val="0"/>
        <w:autoSpaceDN w:val="0"/>
        <w:adjustRightInd w:val="0"/>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4.</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Jednakost postupanja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1"/>
          <w:numId w:val="11"/>
        </w:numPr>
        <w:tabs>
          <w:tab w:val="left" w:pos="2153"/>
        </w:tabs>
        <w:autoSpaceDE w:val="0"/>
        <w:autoSpaceDN w:val="0"/>
        <w:adjustRightInd w:val="0"/>
        <w:ind w:left="426" w:hanging="426"/>
        <w:jc w:val="both"/>
        <w:rPr>
          <w:sz w:val="24"/>
          <w:szCs w:val="24"/>
          <w:lang w:val="hr-HR"/>
        </w:rPr>
      </w:pPr>
      <w:r w:rsidRPr="00FB5009">
        <w:rPr>
          <w:sz w:val="24"/>
          <w:szCs w:val="24"/>
          <w:lang w:val="hr-HR"/>
        </w:rPr>
        <w:t xml:space="preserve">Ako nije drukčije određeno u ovom Ugovoru, na sve osobe navedene u članku 3. koje imaju prebivalište na državnom području bilo koje ugovorne stranke, kod primjene zakonodavstva ugovorne stranke u vezi s pravom na davanja i isplatom davanja, primjenjuje se načelo jednakog postupanja kao da se radi o državljanima te ugovorne stranke. Ovo se odnosi i na uzdržavane i nadživjele osobe koje prebivaju na području bilo koje ugovorne stranke u pogledu prava koja proizlaze od osoba navedenih u ovom članku. </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1"/>
          <w:numId w:val="11"/>
        </w:numPr>
        <w:tabs>
          <w:tab w:val="left" w:pos="2153"/>
        </w:tabs>
        <w:autoSpaceDE w:val="0"/>
        <w:autoSpaceDN w:val="0"/>
        <w:adjustRightInd w:val="0"/>
        <w:ind w:left="426" w:hanging="426"/>
        <w:jc w:val="both"/>
        <w:rPr>
          <w:sz w:val="24"/>
          <w:szCs w:val="24"/>
          <w:lang w:val="hr-HR"/>
        </w:rPr>
      </w:pPr>
      <w:r w:rsidRPr="00FB5009">
        <w:rPr>
          <w:bCs/>
          <w:sz w:val="24"/>
          <w:szCs w:val="24"/>
          <w:lang w:val="hr-HR"/>
        </w:rPr>
        <w:t>Ako nije drukčije određeno u ovom Ugovoru, svaka odredba zakonodavstva jedne ugovorne stranke koja zahtijeva da pravo na davanja ili isplata davanja ovise o prebivalištu na državnom području te ugovorne strane ne primjenjuje se na osobe koje prebivaju na državnom području druge ugovorne stranke.</w:t>
      </w: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5.</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Izvoz davanja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1"/>
          <w:numId w:val="9"/>
        </w:numPr>
        <w:tabs>
          <w:tab w:val="left" w:pos="2153"/>
        </w:tabs>
        <w:autoSpaceDE w:val="0"/>
        <w:autoSpaceDN w:val="0"/>
        <w:adjustRightInd w:val="0"/>
        <w:ind w:left="426" w:hanging="426"/>
        <w:jc w:val="both"/>
        <w:rPr>
          <w:sz w:val="24"/>
          <w:szCs w:val="24"/>
          <w:lang w:val="hr-HR"/>
        </w:rPr>
      </w:pPr>
      <w:r w:rsidRPr="00FB5009">
        <w:rPr>
          <w:sz w:val="24"/>
          <w:szCs w:val="24"/>
          <w:lang w:val="hr-HR"/>
        </w:rPr>
        <w:t>Dava</w:t>
      </w:r>
      <w:r w:rsidRPr="00FB5009">
        <w:rPr>
          <w:sz w:val="24"/>
          <w:szCs w:val="24"/>
          <w:lang w:val="hr-HR"/>
        </w:rPr>
        <w:softHyphen/>
        <w:t>nja prema zakonodavstvu jedne ugovorne stranke ne mogu se uma</w:t>
      </w:r>
      <w:r w:rsidRPr="00FB5009">
        <w:rPr>
          <w:sz w:val="24"/>
          <w:szCs w:val="24"/>
          <w:lang w:val="hr-HR"/>
        </w:rPr>
        <w:softHyphen/>
        <w:t>njiti, izmijeniti, obustaviti, povući ili ovršiti zbog toga što korisnik ima prebivalište ili boravište na državnom području druge ugovorne stranke i davanja se isplaćuju na državnom području druge ugovorne stranke, osim ako u ovom Ugovoru nije drukčije određeno.</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Default="00B47FDB" w:rsidP="00B47FDB">
      <w:pPr>
        <w:widowControl w:val="0"/>
        <w:numPr>
          <w:ilvl w:val="1"/>
          <w:numId w:val="9"/>
        </w:numPr>
        <w:tabs>
          <w:tab w:val="left" w:pos="2153"/>
        </w:tabs>
        <w:autoSpaceDE w:val="0"/>
        <w:autoSpaceDN w:val="0"/>
        <w:adjustRightInd w:val="0"/>
        <w:ind w:left="426" w:hanging="426"/>
        <w:jc w:val="both"/>
        <w:rPr>
          <w:sz w:val="24"/>
          <w:szCs w:val="24"/>
          <w:lang w:val="hr-HR"/>
        </w:rPr>
      </w:pPr>
      <w:r w:rsidRPr="00FB5009">
        <w:rPr>
          <w:sz w:val="24"/>
          <w:szCs w:val="24"/>
          <w:lang w:val="hr-HR"/>
        </w:rPr>
        <w:t>Držav</w:t>
      </w:r>
      <w:r w:rsidRPr="00FB5009">
        <w:rPr>
          <w:sz w:val="24"/>
          <w:szCs w:val="24"/>
          <w:lang w:val="hr-HR"/>
        </w:rPr>
        <w:softHyphen/>
        <w:t>ljanima druge ugovorne stranke, koji prebivaju na državnom području treće države, dava</w:t>
      </w:r>
      <w:r w:rsidRPr="00FB5009">
        <w:rPr>
          <w:sz w:val="24"/>
          <w:szCs w:val="24"/>
          <w:lang w:val="hr-HR"/>
        </w:rPr>
        <w:softHyphen/>
        <w:t xml:space="preserve">nja omogućena prema zakonodavstvu prve ugovorne stranke isplaćuju se pod istim uvjetima koji vrijede za državljane prve ugovorne stranke koji prebivaju na državnom području treće države. </w:t>
      </w:r>
    </w:p>
    <w:p w:rsidR="00FB5009" w:rsidRPr="00FB5009" w:rsidRDefault="00FB5009" w:rsidP="00FB5009">
      <w:pPr>
        <w:widowControl w:val="0"/>
        <w:tabs>
          <w:tab w:val="left" w:pos="2153"/>
        </w:tabs>
        <w:autoSpaceDE w:val="0"/>
        <w:autoSpaceDN w:val="0"/>
        <w:adjustRightInd w:val="0"/>
        <w:ind w:left="426"/>
        <w:jc w:val="both"/>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p>
    <w:p w:rsidR="00B47FDB" w:rsidRPr="00FB5009" w:rsidRDefault="00B47FDB" w:rsidP="00B47FDB">
      <w:pPr>
        <w:rPr>
          <w:b/>
          <w:bCs/>
          <w:sz w:val="24"/>
          <w:szCs w:val="24"/>
          <w:lang w:val="hr-HR"/>
        </w:rPr>
      </w:pP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DIO II.</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 xml:space="preserve"> PRIMJENJIVO ZAKONODAVSTVO </w:t>
      </w:r>
    </w:p>
    <w:p w:rsidR="00B47FDB" w:rsidRPr="00FB5009" w:rsidRDefault="00B47FDB" w:rsidP="00B47FDB">
      <w:pPr>
        <w:widowControl w:val="0"/>
        <w:autoSpaceDE w:val="0"/>
        <w:autoSpaceDN w:val="0"/>
        <w:adjustRightInd w:val="0"/>
        <w:jc w:val="center"/>
        <w:rPr>
          <w:b/>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6.</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Opće odredbe</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2"/>
        </w:numPr>
        <w:tabs>
          <w:tab w:val="left" w:pos="2153"/>
        </w:tabs>
        <w:autoSpaceDE w:val="0"/>
        <w:autoSpaceDN w:val="0"/>
        <w:adjustRightInd w:val="0"/>
        <w:ind w:hanging="450"/>
        <w:jc w:val="both"/>
        <w:rPr>
          <w:sz w:val="24"/>
          <w:szCs w:val="24"/>
          <w:lang w:val="hr-HR"/>
        </w:rPr>
      </w:pPr>
      <w:r w:rsidRPr="00FB5009">
        <w:rPr>
          <w:sz w:val="24"/>
          <w:szCs w:val="24"/>
          <w:lang w:val="hr-HR"/>
        </w:rPr>
        <w:t>Na zaposlene osobe koje rade na državnom području jedne ugovorne stranke, u odnosu na taj rad, primjenjuje se zakonodavstvo te ugovorne stranke, čak i ako imaju prebivalište na državnom području druge ugovorne stranke ili ako njihov poslodavac ima registrirano sjedište na državnom području druge ugovorne stranke.</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2"/>
        </w:numPr>
        <w:tabs>
          <w:tab w:val="left" w:pos="2153"/>
        </w:tabs>
        <w:autoSpaceDE w:val="0"/>
        <w:autoSpaceDN w:val="0"/>
        <w:adjustRightInd w:val="0"/>
        <w:ind w:hanging="450"/>
        <w:jc w:val="both"/>
        <w:rPr>
          <w:sz w:val="24"/>
          <w:szCs w:val="24"/>
          <w:lang w:val="hr-HR"/>
        </w:rPr>
      </w:pPr>
      <w:r w:rsidRPr="00FB5009">
        <w:rPr>
          <w:sz w:val="24"/>
          <w:szCs w:val="24"/>
          <w:lang w:val="hr-HR"/>
        </w:rPr>
        <w:lastRenderedPageBreak/>
        <w:t xml:space="preserve">Na osobe koje su samozaposlene na državnom području jedne ugovorne stranke, u odnosu na njihovu djelatnost, primjenjuje se zakonodavstvo te ugovorne stranke, čak i ako imaju prebivalište na državnom području druge ugovorne stranke. </w:t>
      </w:r>
    </w:p>
    <w:p w:rsidR="00B47FDB" w:rsidRPr="00FB5009" w:rsidRDefault="00B47FDB" w:rsidP="00B47FDB">
      <w:pPr>
        <w:autoSpaceDE w:val="0"/>
        <w:autoSpaceDN w:val="0"/>
        <w:rPr>
          <w:sz w:val="24"/>
          <w:szCs w:val="24"/>
          <w:lang w:val="hr-HR"/>
        </w:rPr>
      </w:pPr>
    </w:p>
    <w:p w:rsidR="00B47FDB" w:rsidRPr="00FB5009" w:rsidRDefault="00B47FDB" w:rsidP="00B47FDB">
      <w:pPr>
        <w:widowControl w:val="0"/>
        <w:numPr>
          <w:ilvl w:val="0"/>
          <w:numId w:val="12"/>
        </w:numPr>
        <w:tabs>
          <w:tab w:val="left" w:pos="2153"/>
        </w:tabs>
        <w:autoSpaceDE w:val="0"/>
        <w:autoSpaceDN w:val="0"/>
        <w:adjustRightInd w:val="0"/>
        <w:ind w:hanging="450"/>
        <w:jc w:val="both"/>
        <w:rPr>
          <w:sz w:val="24"/>
          <w:szCs w:val="24"/>
          <w:lang w:val="hr-HR"/>
        </w:rPr>
      </w:pPr>
      <w:r w:rsidRPr="00FB5009">
        <w:rPr>
          <w:sz w:val="24"/>
          <w:szCs w:val="24"/>
          <w:lang w:val="hr-HR"/>
        </w:rPr>
        <w:t>Na osobe koje su zaposlene ili samozaposlene na državnim područjima obiju ugovornih stranaka primjenjuje se zakonodavstvo samo ugovorne stranke na čijem državnom području uobičajeno borave.</w:t>
      </w:r>
    </w:p>
    <w:p w:rsidR="00B47FDB" w:rsidRPr="00FB5009" w:rsidRDefault="00B47FDB" w:rsidP="00B47FDB">
      <w:pPr>
        <w:autoSpaceDE w:val="0"/>
        <w:autoSpaceDN w:val="0"/>
        <w:rPr>
          <w:sz w:val="24"/>
          <w:szCs w:val="24"/>
          <w:lang w:val="hr-HR"/>
        </w:rPr>
      </w:pPr>
    </w:p>
    <w:p w:rsidR="00B47FDB" w:rsidRPr="00FB5009" w:rsidRDefault="00B47FDB" w:rsidP="00FB5009">
      <w:pPr>
        <w:widowControl w:val="0"/>
        <w:numPr>
          <w:ilvl w:val="0"/>
          <w:numId w:val="12"/>
        </w:numPr>
        <w:tabs>
          <w:tab w:val="left" w:pos="2153"/>
        </w:tabs>
        <w:autoSpaceDE w:val="0"/>
        <w:autoSpaceDN w:val="0"/>
        <w:adjustRightInd w:val="0"/>
        <w:ind w:hanging="450"/>
        <w:jc w:val="both"/>
        <w:rPr>
          <w:sz w:val="24"/>
          <w:szCs w:val="24"/>
          <w:lang w:val="hr-HR"/>
        </w:rPr>
      </w:pPr>
      <w:r w:rsidRPr="00FB5009">
        <w:rPr>
          <w:sz w:val="24"/>
          <w:szCs w:val="24"/>
          <w:lang w:val="hr-HR"/>
        </w:rPr>
        <w:t xml:space="preserve">Na osobe koje su zaposlene u jednoj ugovornoj stranci i samozaposlene u drugoj ugovornoj stranci primjenjuje se zakonodavstvo prve ugovorne stranke. </w:t>
      </w: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7.</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Iznimke od općih odredbi</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13"/>
        </w:numPr>
        <w:tabs>
          <w:tab w:val="left" w:pos="426"/>
        </w:tabs>
        <w:autoSpaceDE w:val="0"/>
        <w:autoSpaceDN w:val="0"/>
        <w:adjustRightInd w:val="0"/>
        <w:ind w:hanging="450"/>
        <w:jc w:val="both"/>
        <w:rPr>
          <w:sz w:val="24"/>
          <w:szCs w:val="24"/>
          <w:lang w:val="hr-HR"/>
        </w:rPr>
      </w:pPr>
      <w:r w:rsidRPr="00FB5009">
        <w:rPr>
          <w:sz w:val="24"/>
          <w:szCs w:val="24"/>
          <w:lang w:val="hr-HR"/>
        </w:rPr>
        <w:t>Na osobu na koju se primjenjuje zakonodavstvo jedne od ugovornih stranaka i koju je njegov/njezin poslodavac uputio da obavlja djelatnosti na državnom području druge ugovorne stranke i dalje će se primjenjivati zakonodavstvo prve ugovorne stranke, pod uvjetom da očekivano trajanje takve djelatnosti ne prelazi 60 mjeseci, ako on/ona zadrže svojstvo zaposlene osobe kod istog poslodavca. Ovaj stavak također se primjenjuje i na osobu na koju se primjenjuje zakonodavstvo jedne ugovorne stranke i koju je njegov/njezin poslodavac uputio da obavlja djelatnost na državnom području druge ugovorne stranke na kojem taj poslodavac ima svoju podružnicu ili društvo kćer.</w:t>
      </w:r>
    </w:p>
    <w:p w:rsidR="00B47FDB" w:rsidRPr="00FB5009" w:rsidRDefault="00B47FDB" w:rsidP="00B47FDB">
      <w:pPr>
        <w:widowControl w:val="0"/>
        <w:tabs>
          <w:tab w:val="left" w:pos="426"/>
        </w:tabs>
        <w:autoSpaceDE w:val="0"/>
        <w:autoSpaceDN w:val="0"/>
        <w:adjustRightInd w:val="0"/>
        <w:jc w:val="both"/>
        <w:rPr>
          <w:sz w:val="24"/>
          <w:szCs w:val="24"/>
          <w:lang w:val="hr-HR"/>
        </w:rPr>
      </w:pPr>
    </w:p>
    <w:p w:rsidR="00B47FDB" w:rsidRPr="00FB5009" w:rsidRDefault="00B47FDB" w:rsidP="00B47FDB">
      <w:pPr>
        <w:widowControl w:val="0"/>
        <w:numPr>
          <w:ilvl w:val="0"/>
          <w:numId w:val="13"/>
        </w:numPr>
        <w:tabs>
          <w:tab w:val="left" w:pos="426"/>
        </w:tabs>
        <w:autoSpaceDE w:val="0"/>
        <w:autoSpaceDN w:val="0"/>
        <w:adjustRightInd w:val="0"/>
        <w:ind w:hanging="450"/>
        <w:jc w:val="both"/>
        <w:rPr>
          <w:sz w:val="24"/>
          <w:szCs w:val="24"/>
          <w:lang w:val="hr-HR"/>
        </w:rPr>
      </w:pPr>
      <w:r w:rsidRPr="00FB5009">
        <w:rPr>
          <w:sz w:val="24"/>
          <w:szCs w:val="24"/>
          <w:lang w:val="hr-HR"/>
        </w:rPr>
        <w:t>Na osobu koja redovno obavlja djelatnost kao samozaposlena osoba u jednoj ugovornoj stranci te nastavi obavljati sličnu djelatnost u drugoj ugovornoj stranci i dalje će se primjenjivati zakonodavstvo prve ugovorne stranke, pod uvjetom da očekivano trajanje te djelatnosti ne prelazi 60 mjeseci.</w:t>
      </w:r>
    </w:p>
    <w:p w:rsidR="00B47FDB" w:rsidRPr="00FB5009" w:rsidRDefault="00B47FDB" w:rsidP="00B47FDB">
      <w:pPr>
        <w:autoSpaceDE w:val="0"/>
        <w:autoSpaceDN w:val="0"/>
        <w:rPr>
          <w:sz w:val="24"/>
          <w:szCs w:val="24"/>
          <w:lang w:val="hr-HR"/>
        </w:rPr>
      </w:pPr>
    </w:p>
    <w:p w:rsidR="00B47FDB" w:rsidRPr="00FB5009" w:rsidRDefault="00B47FDB" w:rsidP="00B47FDB">
      <w:pPr>
        <w:widowControl w:val="0"/>
        <w:numPr>
          <w:ilvl w:val="0"/>
          <w:numId w:val="13"/>
        </w:numPr>
        <w:tabs>
          <w:tab w:val="left" w:pos="426"/>
        </w:tabs>
        <w:autoSpaceDE w:val="0"/>
        <w:autoSpaceDN w:val="0"/>
        <w:adjustRightInd w:val="0"/>
        <w:ind w:hanging="450"/>
        <w:jc w:val="both"/>
        <w:rPr>
          <w:sz w:val="24"/>
          <w:szCs w:val="24"/>
          <w:lang w:val="hr-HR"/>
        </w:rPr>
      </w:pPr>
      <w:r w:rsidRPr="00FB5009">
        <w:rPr>
          <w:sz w:val="24"/>
          <w:szCs w:val="24"/>
          <w:lang w:val="hr-HR"/>
        </w:rPr>
        <w:t xml:space="preserve">U slučaju da se takva djelatnost nastavlja nakon razdoblja navedenog u stavcima 1. i 2. ovog članka, zakonodavstvo prve ugovorne stranke iz tih stavaka nastavlja se primjenjivati najdulje 24 mjeseca, na temelju uzajamnog pristanka nadležnih tijela ili ustanova obiju ugovornih strana. </w:t>
      </w: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FB5009" w:rsidRDefault="00B47FDB" w:rsidP="00B47FDB">
      <w:pPr>
        <w:jc w:val="center"/>
        <w:rPr>
          <w:b/>
          <w:sz w:val="24"/>
          <w:szCs w:val="24"/>
          <w:lang w:val="hr-HR"/>
        </w:rPr>
      </w:pPr>
      <w:r w:rsidRPr="00FB5009">
        <w:rPr>
          <w:b/>
          <w:sz w:val="24"/>
          <w:szCs w:val="24"/>
          <w:lang w:val="hr-HR"/>
        </w:rPr>
        <w:t>Članak 8.</w:t>
      </w:r>
    </w:p>
    <w:p w:rsidR="00B47FDB" w:rsidRPr="00FB5009" w:rsidRDefault="00B47FDB" w:rsidP="00B47FDB">
      <w:pPr>
        <w:jc w:val="center"/>
        <w:rPr>
          <w:b/>
          <w:sz w:val="24"/>
          <w:szCs w:val="24"/>
          <w:lang w:val="hr-HR"/>
        </w:rPr>
      </w:pPr>
      <w:r w:rsidRPr="00FB5009">
        <w:rPr>
          <w:b/>
          <w:sz w:val="24"/>
          <w:szCs w:val="24"/>
          <w:lang w:val="hr-HR"/>
        </w:rPr>
        <w:t>Osoblje međunarodnih prijevozničkih poduzeća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14"/>
        </w:numPr>
        <w:tabs>
          <w:tab w:val="left" w:pos="426"/>
        </w:tabs>
        <w:autoSpaceDE w:val="0"/>
        <w:autoSpaceDN w:val="0"/>
        <w:adjustRightInd w:val="0"/>
        <w:ind w:left="426" w:hanging="426"/>
        <w:jc w:val="both"/>
        <w:rPr>
          <w:sz w:val="24"/>
          <w:szCs w:val="24"/>
          <w:lang w:val="hr-HR"/>
        </w:rPr>
      </w:pPr>
      <w:r w:rsidRPr="00FB5009">
        <w:rPr>
          <w:sz w:val="24"/>
          <w:szCs w:val="24"/>
          <w:lang w:val="hr-HR"/>
        </w:rPr>
        <w:t>Na osobu koja je član putujućeg ili letačkog osoblja, zaposlenu kod međunarodnog prijevozničkog poduzeća koje obavlja usluge međunarodnog prijevoza putnika ili stvari cestovnim, željezničkim, zračnim ili vodenim putevima i koje ima svoje registrirano sjedište na državnom području jedne ugovorne stranke primjenjuje se zakonodavstvo te ugovorne stranke.</w:t>
      </w:r>
    </w:p>
    <w:p w:rsidR="00B47FDB" w:rsidRPr="00FB5009" w:rsidRDefault="00B47FDB" w:rsidP="00B47FDB">
      <w:pPr>
        <w:widowControl w:val="0"/>
        <w:tabs>
          <w:tab w:val="left" w:pos="426"/>
        </w:tabs>
        <w:autoSpaceDE w:val="0"/>
        <w:autoSpaceDN w:val="0"/>
        <w:adjustRightInd w:val="0"/>
        <w:jc w:val="both"/>
        <w:rPr>
          <w:sz w:val="24"/>
          <w:szCs w:val="24"/>
          <w:lang w:val="hr-HR"/>
        </w:rPr>
      </w:pPr>
    </w:p>
    <w:p w:rsidR="00FB5009" w:rsidRDefault="00B47FDB" w:rsidP="00B47FDB">
      <w:pPr>
        <w:widowControl w:val="0"/>
        <w:numPr>
          <w:ilvl w:val="0"/>
          <w:numId w:val="14"/>
        </w:numPr>
        <w:tabs>
          <w:tab w:val="left" w:pos="426"/>
        </w:tabs>
        <w:autoSpaceDE w:val="0"/>
        <w:autoSpaceDN w:val="0"/>
        <w:adjustRightInd w:val="0"/>
        <w:ind w:left="426" w:hanging="426"/>
        <w:jc w:val="both"/>
        <w:rPr>
          <w:sz w:val="24"/>
          <w:szCs w:val="24"/>
          <w:lang w:val="hr-HR"/>
        </w:rPr>
      </w:pPr>
      <w:r w:rsidRPr="00FB5009">
        <w:rPr>
          <w:sz w:val="24"/>
          <w:szCs w:val="24"/>
          <w:lang w:val="hr-HR"/>
        </w:rPr>
        <w:t>Neovisno o stavku 1. ovog članka, na osobu koja je zaposlena u podružnici ili predstavništvu poduzeća navedenog u stavku 1. ovog članka koje je osnovano na državnom području druge ugovorne stranke, primjenjuje se zakonodavstvo one ugovorne stranke na čijem državnom području je osnovana takva podružnica ili predstavništvo.</w:t>
      </w:r>
    </w:p>
    <w:p w:rsidR="00FB5009" w:rsidRDefault="00FB5009" w:rsidP="00FB5009">
      <w:pPr>
        <w:widowControl w:val="0"/>
        <w:tabs>
          <w:tab w:val="left" w:pos="426"/>
        </w:tabs>
        <w:autoSpaceDE w:val="0"/>
        <w:autoSpaceDN w:val="0"/>
        <w:adjustRightInd w:val="0"/>
        <w:jc w:val="both"/>
        <w:rPr>
          <w:sz w:val="24"/>
          <w:szCs w:val="24"/>
          <w:lang w:val="hr-HR"/>
        </w:rPr>
      </w:pPr>
    </w:p>
    <w:p w:rsidR="00101CF6" w:rsidRDefault="00101CF6" w:rsidP="00FB5009">
      <w:pPr>
        <w:widowControl w:val="0"/>
        <w:tabs>
          <w:tab w:val="left" w:pos="426"/>
        </w:tabs>
        <w:autoSpaceDE w:val="0"/>
        <w:autoSpaceDN w:val="0"/>
        <w:adjustRightInd w:val="0"/>
        <w:jc w:val="both"/>
        <w:rPr>
          <w:sz w:val="24"/>
          <w:szCs w:val="24"/>
          <w:lang w:val="hr-HR"/>
        </w:rPr>
      </w:pPr>
    </w:p>
    <w:p w:rsidR="00101CF6" w:rsidRDefault="00101CF6" w:rsidP="00FB5009">
      <w:pPr>
        <w:widowControl w:val="0"/>
        <w:tabs>
          <w:tab w:val="left" w:pos="426"/>
        </w:tabs>
        <w:autoSpaceDE w:val="0"/>
        <w:autoSpaceDN w:val="0"/>
        <w:adjustRightInd w:val="0"/>
        <w:jc w:val="both"/>
        <w:rPr>
          <w:sz w:val="24"/>
          <w:szCs w:val="24"/>
          <w:lang w:val="hr-HR"/>
        </w:rPr>
      </w:pPr>
    </w:p>
    <w:p w:rsidR="00B47FDB" w:rsidRPr="00B47FDB" w:rsidRDefault="00B47FDB" w:rsidP="00FB5009">
      <w:pPr>
        <w:widowControl w:val="0"/>
        <w:tabs>
          <w:tab w:val="left" w:pos="2153"/>
        </w:tabs>
        <w:autoSpaceDE w:val="0"/>
        <w:autoSpaceDN w:val="0"/>
        <w:adjustRightInd w:val="0"/>
        <w:rPr>
          <w:rFonts w:ascii="Arial" w:hAnsi="Arial" w:cs="Arial"/>
          <w:b/>
          <w:sz w:val="22"/>
          <w:szCs w:val="22"/>
          <w:lang w:val="hr-HR"/>
        </w:rPr>
      </w:pPr>
    </w:p>
    <w:p w:rsidR="00B47FDB" w:rsidRPr="00FB5009" w:rsidRDefault="00B47FDB" w:rsidP="00B47FDB">
      <w:pPr>
        <w:widowControl w:val="0"/>
        <w:tabs>
          <w:tab w:val="left" w:pos="2153"/>
        </w:tabs>
        <w:autoSpaceDE w:val="0"/>
        <w:autoSpaceDN w:val="0"/>
        <w:adjustRightInd w:val="0"/>
        <w:jc w:val="center"/>
        <w:rPr>
          <w:b/>
          <w:sz w:val="24"/>
          <w:szCs w:val="24"/>
          <w:lang w:val="hr-HR"/>
        </w:rPr>
      </w:pPr>
      <w:r w:rsidRPr="00FB5009">
        <w:rPr>
          <w:b/>
          <w:sz w:val="24"/>
          <w:szCs w:val="24"/>
          <w:lang w:val="hr-HR"/>
        </w:rPr>
        <w:t>Članak 9.</w:t>
      </w:r>
    </w:p>
    <w:p w:rsidR="00B47FDB" w:rsidRPr="00FB5009" w:rsidRDefault="00B47FDB" w:rsidP="00B47FDB">
      <w:pPr>
        <w:widowControl w:val="0"/>
        <w:tabs>
          <w:tab w:val="left" w:pos="2153"/>
        </w:tabs>
        <w:autoSpaceDE w:val="0"/>
        <w:autoSpaceDN w:val="0"/>
        <w:adjustRightInd w:val="0"/>
        <w:jc w:val="center"/>
        <w:rPr>
          <w:sz w:val="24"/>
          <w:szCs w:val="24"/>
          <w:lang w:val="hr-HR"/>
        </w:rPr>
      </w:pPr>
      <w:r w:rsidRPr="00FB5009">
        <w:rPr>
          <w:b/>
          <w:sz w:val="24"/>
          <w:szCs w:val="24"/>
          <w:lang w:val="hr-HR"/>
        </w:rPr>
        <w:t>Pomorci</w:t>
      </w:r>
    </w:p>
    <w:p w:rsidR="00B47FDB" w:rsidRPr="00FB5009" w:rsidRDefault="00B47FDB" w:rsidP="00B47FDB">
      <w:pPr>
        <w:widowControl w:val="0"/>
        <w:tabs>
          <w:tab w:val="left" w:pos="2153"/>
        </w:tabs>
        <w:autoSpaceDE w:val="0"/>
        <w:autoSpaceDN w:val="0"/>
        <w:adjustRightInd w:val="0"/>
        <w:jc w:val="center"/>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r w:rsidRPr="00FB5009">
        <w:rPr>
          <w:sz w:val="24"/>
          <w:szCs w:val="24"/>
          <w:lang w:val="hr-HR"/>
        </w:rPr>
        <w:t>Na osobu koja prebiva na državnom području jedne ugovorne stranke i koja je zaposlena na brodu koji plovi pod zastavom druge ugovorne stranke primjenjuje se zakonodavstvo prve ugovorne stranke.</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B47FDB" w:rsidRDefault="00B47FDB" w:rsidP="00B47FDB">
      <w:pPr>
        <w:widowControl w:val="0"/>
        <w:autoSpaceDE w:val="0"/>
        <w:autoSpaceDN w:val="0"/>
        <w:adjustRightInd w:val="0"/>
        <w:jc w:val="center"/>
        <w:rPr>
          <w:rFonts w:ascii="Arial" w:hAnsi="Arial" w:cs="Arial"/>
          <w:sz w:val="22"/>
          <w:szCs w:val="22"/>
          <w:lang w:val="hr-HR"/>
        </w:rPr>
      </w:pPr>
      <w:r w:rsidRPr="00B47FDB">
        <w:rPr>
          <w:rFonts w:ascii="Arial" w:hAnsi="Arial" w:cs="Arial"/>
          <w:sz w:val="22"/>
          <w:szCs w:val="22"/>
          <w:lang w:val="hr-HR"/>
        </w:rPr>
        <w:t xml:space="preserve"> </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10.</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Članovi diplomatskih misija i konzularnih ureda i državni službenici</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5"/>
        </w:numPr>
        <w:tabs>
          <w:tab w:val="left" w:pos="2153"/>
        </w:tabs>
        <w:autoSpaceDE w:val="0"/>
        <w:autoSpaceDN w:val="0"/>
        <w:adjustRightInd w:val="0"/>
        <w:ind w:left="426" w:hanging="426"/>
        <w:jc w:val="both"/>
        <w:rPr>
          <w:sz w:val="24"/>
          <w:szCs w:val="24"/>
          <w:lang w:val="hr-HR"/>
        </w:rPr>
      </w:pPr>
      <w:r w:rsidRPr="00FB5009">
        <w:rPr>
          <w:sz w:val="24"/>
          <w:szCs w:val="24"/>
          <w:lang w:val="hr-HR"/>
        </w:rPr>
        <w:t>Ništa u ovom Ugovoru ne utječe na odredbe Bečke konvencije o diplomatskim odnosima od 18. travnja 1961. godine ili Bečke konvencije o konzularnim odnosima od 24. travnja 1963. godine.</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5"/>
        </w:numPr>
        <w:tabs>
          <w:tab w:val="left" w:pos="2153"/>
        </w:tabs>
        <w:autoSpaceDE w:val="0"/>
        <w:autoSpaceDN w:val="0"/>
        <w:adjustRightInd w:val="0"/>
        <w:ind w:left="426" w:hanging="426"/>
        <w:jc w:val="both"/>
        <w:rPr>
          <w:sz w:val="24"/>
          <w:szCs w:val="24"/>
          <w:lang w:val="hr-HR"/>
        </w:rPr>
      </w:pPr>
      <w:r w:rsidRPr="00FB5009">
        <w:rPr>
          <w:sz w:val="24"/>
          <w:szCs w:val="24"/>
          <w:lang w:val="hr-HR"/>
        </w:rPr>
        <w:t>Podložno stavku 1. ovog članka, na osobu koja je zaposlena u državnoj službi ili bilo kojoj drugoj javnoj službi ugovorne stranke, koja je upućena na rad na državno područje druge ugovorne stranke, primjenjuje se zakonodavstvo prve ugovorne stranke kao da je zaposlena na njezinom državnom području.</w:t>
      </w:r>
    </w:p>
    <w:p w:rsidR="00B47FDB" w:rsidRPr="00FB5009" w:rsidRDefault="00B47FDB" w:rsidP="00B47FDB">
      <w:pPr>
        <w:widowControl w:val="0"/>
        <w:autoSpaceDE w:val="0"/>
        <w:autoSpaceDN w:val="0"/>
        <w:adjustRightInd w:val="0"/>
        <w:jc w:val="center"/>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11.</w:t>
      </w:r>
    </w:p>
    <w:p w:rsidR="00B47FDB" w:rsidRPr="00FB5009" w:rsidRDefault="00B47FDB" w:rsidP="00B47FDB">
      <w:pPr>
        <w:widowControl w:val="0"/>
        <w:autoSpaceDE w:val="0"/>
        <w:autoSpaceDN w:val="0"/>
        <w:adjustRightInd w:val="0"/>
        <w:jc w:val="center"/>
        <w:rPr>
          <w:sz w:val="24"/>
          <w:szCs w:val="24"/>
          <w:lang w:val="hr-HR"/>
        </w:rPr>
      </w:pPr>
      <w:r w:rsidRPr="00FB5009">
        <w:rPr>
          <w:b/>
          <w:sz w:val="24"/>
          <w:szCs w:val="24"/>
          <w:lang w:val="hr-HR"/>
        </w:rPr>
        <w:t>Druge iznimke</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r w:rsidRPr="00FB5009">
        <w:rPr>
          <w:sz w:val="24"/>
          <w:szCs w:val="24"/>
          <w:lang w:val="hr-HR"/>
        </w:rPr>
        <w:t>Nadležna tijela ili nadležne ustanove ugovornih stranaka se mogu, na zajednički zahtjev zaposlene osobe i njezinog/njegovog poslodavca ili na zahtjev samozaposlene osobe, dogovoriti da odobre iznimke od članaka 6. do 9. ovog Ugovora, u odnosu na određene osobe ili kategorije osoba.</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DIO III.</w:t>
      </w: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ODREDBE O DAVANJIMA</w:t>
      </w:r>
    </w:p>
    <w:p w:rsidR="00B47FDB" w:rsidRPr="00FB5009" w:rsidRDefault="00B47FDB" w:rsidP="00B47FDB">
      <w:pPr>
        <w:widowControl w:val="0"/>
        <w:autoSpaceDE w:val="0"/>
        <w:autoSpaceDN w:val="0"/>
        <w:adjustRightInd w:val="0"/>
        <w:jc w:val="center"/>
        <w:rPr>
          <w:b/>
          <w:bCs/>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12.</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Zbrajanje razdoblja osiguranja</w:t>
      </w:r>
    </w:p>
    <w:p w:rsidR="00B47FDB" w:rsidRPr="00FB5009" w:rsidRDefault="00B47FDB" w:rsidP="00B47FDB">
      <w:pPr>
        <w:widowControl w:val="0"/>
        <w:tabs>
          <w:tab w:val="left" w:pos="851"/>
        </w:tabs>
        <w:autoSpaceDE w:val="0"/>
        <w:autoSpaceDN w:val="0"/>
        <w:adjustRightInd w:val="0"/>
        <w:jc w:val="both"/>
        <w:rPr>
          <w:sz w:val="24"/>
          <w:szCs w:val="24"/>
          <w:lang w:val="hr-HR"/>
        </w:rPr>
      </w:pPr>
    </w:p>
    <w:p w:rsidR="00B47FDB" w:rsidRPr="00FB5009" w:rsidRDefault="00B47FDB" w:rsidP="00B47FDB">
      <w:pPr>
        <w:widowControl w:val="0"/>
        <w:numPr>
          <w:ilvl w:val="0"/>
          <w:numId w:val="16"/>
        </w:numPr>
        <w:tabs>
          <w:tab w:val="left" w:pos="426"/>
        </w:tabs>
        <w:autoSpaceDE w:val="0"/>
        <w:autoSpaceDN w:val="0"/>
        <w:adjustRightInd w:val="0"/>
        <w:ind w:hanging="405"/>
        <w:jc w:val="both"/>
        <w:rPr>
          <w:sz w:val="24"/>
          <w:szCs w:val="24"/>
          <w:lang w:val="hr-HR"/>
        </w:rPr>
      </w:pPr>
      <w:r w:rsidRPr="00FB5009">
        <w:rPr>
          <w:sz w:val="24"/>
          <w:szCs w:val="24"/>
          <w:lang w:val="hr-HR"/>
        </w:rPr>
        <w:t>Kad su razdoblja osiguranja navršena prema zakonodavstvu obiju ugovornih stranaka, nadležna ustanova svake ugovorne stranke uzima u obzir, ako je to potrebno za utvrđivanje uvjeta potrebnih za stjecanje prava na davanja prema zakonodavstvu koje ona primjenjuje, razdoblja osiguranja prema zakonodavstvu druge ugovorne stranke, pod uvjetom da se ta razdoblja osiguranja ne preklapaju s razdobljima osiguranja navršenim prema vlastitom zakonodavstvu.</w:t>
      </w:r>
    </w:p>
    <w:p w:rsidR="00B47FDB" w:rsidRPr="00FB5009" w:rsidRDefault="00B47FDB" w:rsidP="00B47FDB">
      <w:pPr>
        <w:widowControl w:val="0"/>
        <w:tabs>
          <w:tab w:val="left" w:pos="426"/>
        </w:tabs>
        <w:autoSpaceDE w:val="0"/>
        <w:autoSpaceDN w:val="0"/>
        <w:adjustRightInd w:val="0"/>
        <w:jc w:val="both"/>
        <w:rPr>
          <w:sz w:val="24"/>
          <w:szCs w:val="24"/>
          <w:lang w:val="hr-HR"/>
        </w:rPr>
      </w:pPr>
    </w:p>
    <w:p w:rsidR="00B47FDB" w:rsidRPr="00FB5009" w:rsidRDefault="00B47FDB" w:rsidP="00B47FDB">
      <w:pPr>
        <w:widowControl w:val="0"/>
        <w:numPr>
          <w:ilvl w:val="0"/>
          <w:numId w:val="16"/>
        </w:numPr>
        <w:tabs>
          <w:tab w:val="left" w:pos="426"/>
        </w:tabs>
        <w:autoSpaceDE w:val="0"/>
        <w:autoSpaceDN w:val="0"/>
        <w:adjustRightInd w:val="0"/>
        <w:ind w:hanging="405"/>
        <w:jc w:val="both"/>
        <w:rPr>
          <w:sz w:val="24"/>
          <w:szCs w:val="24"/>
          <w:lang w:val="hr-HR"/>
        </w:rPr>
      </w:pPr>
      <w:r w:rsidRPr="00FB5009">
        <w:rPr>
          <w:sz w:val="24"/>
          <w:szCs w:val="24"/>
          <w:lang w:val="hr-HR"/>
        </w:rPr>
        <w:t xml:space="preserve">Ako zakonodavstvo jedne ugovorne stranke uvjetuje pravo na određeno davanje postojanjem razdoblja osiguranja navršenih u okviru određenog zanimanja, samo razdoblja osiguranja koja su prema zakonodavstvu druge ugovorne stranke navršena ili priznata kao istovjetna razdobljima osiguranja navršenim obavljanjem istog zanimanja zbrajaju se u svrhu stjecanja prava na takve mirovine. </w:t>
      </w:r>
    </w:p>
    <w:p w:rsidR="00B47FDB" w:rsidRPr="00FB5009" w:rsidRDefault="00B47FDB" w:rsidP="00B47FDB">
      <w:pPr>
        <w:autoSpaceDE w:val="0"/>
        <w:autoSpaceDN w:val="0"/>
        <w:rPr>
          <w:sz w:val="24"/>
          <w:szCs w:val="24"/>
          <w:lang w:val="hr-HR"/>
        </w:rPr>
      </w:pPr>
    </w:p>
    <w:p w:rsidR="00101CF6" w:rsidRPr="00101CF6" w:rsidRDefault="00B47FDB" w:rsidP="00101CF6">
      <w:pPr>
        <w:widowControl w:val="0"/>
        <w:numPr>
          <w:ilvl w:val="0"/>
          <w:numId w:val="16"/>
        </w:numPr>
        <w:tabs>
          <w:tab w:val="left" w:pos="426"/>
        </w:tabs>
        <w:autoSpaceDE w:val="0"/>
        <w:autoSpaceDN w:val="0"/>
        <w:adjustRightInd w:val="0"/>
        <w:ind w:hanging="405"/>
        <w:jc w:val="both"/>
        <w:rPr>
          <w:sz w:val="24"/>
          <w:szCs w:val="24"/>
          <w:lang w:val="hr-HR"/>
        </w:rPr>
      </w:pPr>
      <w:r w:rsidRPr="00FB5009">
        <w:rPr>
          <w:sz w:val="24"/>
          <w:szCs w:val="24"/>
          <w:lang w:val="hr-HR"/>
        </w:rPr>
        <w:lastRenderedPageBreak/>
        <w:t>Ako osoba ne ispunjava uvjete za stjecanje prava na davanje na temelju razdoblja osiguranja navršenih prema zakonodavstvu obiju ugovornih stranaka, ni nakon njihovog zbrajanja sukladno odredbama stavaka 1. i 2. ovog članka, o pravu na davanje odlučuje se zbrajanjem razdoblja osiguranja navršenih prema zakonodavstvu treće države prema kojoj obje ugovorne stranke imaju obvezu na temelju instrumenata socijalnog osiguranja koji predviđaju zbrajanje razdoblja osiguranja, pod uvjetom da se ta razdoblja osiguranja ne preklapaju s razdobljima osiguranja navršenim prema zakonodavstvu obiju ugovornih stranaka.</w:t>
      </w:r>
    </w:p>
    <w:p w:rsidR="00101CF6" w:rsidRDefault="00101CF6" w:rsidP="00B47FDB">
      <w:pPr>
        <w:widowControl w:val="0"/>
        <w:autoSpaceDE w:val="0"/>
        <w:autoSpaceDN w:val="0"/>
        <w:adjustRightInd w:val="0"/>
        <w:jc w:val="center"/>
        <w:rPr>
          <w:b/>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13.</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Razdoblje osiguranja kraće od 12 mjeseci</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17"/>
        </w:numPr>
        <w:tabs>
          <w:tab w:val="left" w:pos="426"/>
          <w:tab w:val="left" w:pos="2153"/>
        </w:tabs>
        <w:autoSpaceDE w:val="0"/>
        <w:autoSpaceDN w:val="0"/>
        <w:adjustRightInd w:val="0"/>
        <w:ind w:left="426" w:hanging="426"/>
        <w:jc w:val="both"/>
        <w:rPr>
          <w:sz w:val="24"/>
          <w:szCs w:val="24"/>
          <w:lang w:val="hr-HR"/>
        </w:rPr>
      </w:pPr>
      <w:r w:rsidRPr="00FB5009">
        <w:rPr>
          <w:sz w:val="24"/>
          <w:szCs w:val="24"/>
          <w:lang w:val="hr-HR"/>
        </w:rPr>
        <w:t>Ako je razdoblje osiguranja koje je navršeno prema zakonodavstvu jedne ugovorne stranke kraće od 12 mjeseci, ne priznaje se pravo na dava</w:t>
      </w:r>
      <w:r w:rsidRPr="00FB5009">
        <w:rPr>
          <w:sz w:val="24"/>
          <w:szCs w:val="24"/>
          <w:lang w:val="hr-HR"/>
        </w:rPr>
        <w:softHyphen/>
        <w:t>nje prema zakonodavstvu te ugovorne stranke. Međutim, navedeno se ne primjenjuje ako postoji pravo na dava</w:t>
      </w:r>
      <w:r w:rsidRPr="00FB5009">
        <w:rPr>
          <w:sz w:val="24"/>
          <w:szCs w:val="24"/>
          <w:lang w:val="hr-HR"/>
        </w:rPr>
        <w:softHyphen/>
        <w:t>nje samo na temelju tog razdoblja osiguranja.</w:t>
      </w:r>
    </w:p>
    <w:p w:rsidR="00B47FDB" w:rsidRPr="00FB5009" w:rsidRDefault="00B47FDB" w:rsidP="00B47FDB">
      <w:pPr>
        <w:widowControl w:val="0"/>
        <w:tabs>
          <w:tab w:val="left" w:pos="426"/>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17"/>
        </w:numPr>
        <w:tabs>
          <w:tab w:val="left" w:pos="426"/>
          <w:tab w:val="left" w:pos="2153"/>
        </w:tabs>
        <w:autoSpaceDE w:val="0"/>
        <w:autoSpaceDN w:val="0"/>
        <w:adjustRightInd w:val="0"/>
        <w:ind w:left="426" w:hanging="426"/>
        <w:jc w:val="both"/>
        <w:rPr>
          <w:sz w:val="24"/>
          <w:szCs w:val="24"/>
          <w:lang w:val="hr-HR"/>
        </w:rPr>
      </w:pPr>
      <w:r w:rsidRPr="00FB5009">
        <w:rPr>
          <w:sz w:val="24"/>
          <w:szCs w:val="24"/>
          <w:lang w:val="hr-HR"/>
        </w:rPr>
        <w:t>Neovisno o stavku 1. ovog članka, nadležna ustanova druge ugovorne stranke uzima u obzir razdoblja osiguranja iz stavka 1. ovog članka u svrhu stjecanja prava na davanje prema zakonodavstvu te ugovorne stranke, kao da su ta razdoblja osiguranja navršena prema zakonodavstvu te ugovorne stranke.</w:t>
      </w:r>
    </w:p>
    <w:p w:rsidR="00B47FDB" w:rsidRPr="00FB5009" w:rsidRDefault="00B47FDB" w:rsidP="00B47FDB">
      <w:pPr>
        <w:widowControl w:val="0"/>
        <w:autoSpaceDE w:val="0"/>
        <w:autoSpaceDN w:val="0"/>
        <w:adjustRightInd w:val="0"/>
        <w:jc w:val="center"/>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14.</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Određivanje davanja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r w:rsidRPr="00FB5009">
        <w:rPr>
          <w:sz w:val="24"/>
          <w:szCs w:val="24"/>
          <w:lang w:val="hr-HR"/>
        </w:rPr>
        <w:t>Davanja se određuju na temelju primjenjivog zakonodavstva odnosne ugovorne stranke, ako u ovom Ugovoru nije drukčije određeno.</w:t>
      </w: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FB5009" w:rsidRDefault="00B47FDB" w:rsidP="00B47FDB">
      <w:pPr>
        <w:jc w:val="center"/>
        <w:rPr>
          <w:b/>
          <w:sz w:val="24"/>
          <w:szCs w:val="24"/>
          <w:lang w:val="hr-HR"/>
        </w:rPr>
      </w:pPr>
      <w:r w:rsidRPr="00FB5009">
        <w:rPr>
          <w:b/>
          <w:sz w:val="24"/>
          <w:szCs w:val="24"/>
          <w:lang w:val="hr-HR"/>
        </w:rPr>
        <w:t>Članak 15.</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Posebne odredbe koje se odnose na Hrvatsku</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numPr>
          <w:ilvl w:val="0"/>
          <w:numId w:val="18"/>
        </w:numPr>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 xml:space="preserve">Ako osoba ispunjava uvjete za stjecanje prava na davanje prema hrvatskom zakonodavstvu bez primjene članka 12. ovog Ugovora, nadležna ustanova Hrvatske određuje iznos davanja isključivo prema hrvatskim razdobljima osiguranja. </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18"/>
        </w:numPr>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Ako osoba ispunjava uvjete za stjecanje prava na davanje prema hrvatskom zakonodavstvu samo primjenom odredbe o zbrajanju sadržane u članku 12. ovog Ugovora, nadležna ustanova Hrvatske određuje iznos davanja sukladno hrvatskom zakonodavstvu.</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18"/>
        </w:numPr>
        <w:autoSpaceDE w:val="0"/>
        <w:autoSpaceDN w:val="0"/>
        <w:adjustRightInd w:val="0"/>
        <w:spacing w:after="120"/>
        <w:ind w:left="426" w:hanging="426"/>
        <w:jc w:val="both"/>
        <w:rPr>
          <w:rFonts w:eastAsiaTheme="minorHAnsi"/>
          <w:sz w:val="24"/>
          <w:szCs w:val="24"/>
          <w:lang w:val="hr-HR" w:eastAsia="en-US"/>
        </w:rPr>
      </w:pPr>
      <w:r w:rsidRPr="00FB5009">
        <w:rPr>
          <w:rFonts w:eastAsiaTheme="minorHAnsi"/>
          <w:sz w:val="24"/>
          <w:szCs w:val="24"/>
          <w:lang w:val="hr-HR" w:eastAsia="en-US"/>
        </w:rPr>
        <w:t xml:space="preserve">Ako bi iznos davanja prema hrvatskom zakonodavstvu bio povoljniji za korisnika ili ako se iznos ne može odrediti sukladno stavku 2. ovog članka, nadležna ustanova Hrvatske određuje iznos na sljedeći način: </w:t>
      </w:r>
    </w:p>
    <w:p w:rsidR="00B47FDB" w:rsidRPr="00FB5009" w:rsidRDefault="00B47FDB" w:rsidP="00B47FDB">
      <w:pPr>
        <w:numPr>
          <w:ilvl w:val="0"/>
          <w:numId w:val="19"/>
        </w:numPr>
        <w:tabs>
          <w:tab w:val="left" w:pos="851"/>
        </w:tabs>
        <w:autoSpaceDE w:val="0"/>
        <w:autoSpaceDN w:val="0"/>
        <w:adjustRightInd w:val="0"/>
        <w:spacing w:after="120"/>
        <w:ind w:left="851" w:hanging="425"/>
        <w:jc w:val="both"/>
        <w:rPr>
          <w:rFonts w:eastAsiaTheme="minorHAnsi"/>
          <w:sz w:val="24"/>
          <w:szCs w:val="24"/>
          <w:lang w:val="hr-HR" w:eastAsia="en-US"/>
        </w:rPr>
      </w:pPr>
      <w:r w:rsidRPr="00FB5009">
        <w:rPr>
          <w:rFonts w:eastAsiaTheme="minorHAnsi"/>
          <w:sz w:val="24"/>
          <w:szCs w:val="24"/>
          <w:lang w:val="hr-HR" w:eastAsia="en-US"/>
        </w:rPr>
        <w:t>nadležna ustanova prvo izračunava teoretski iznos davanja na koju bi podnositelj zahtjeva imao pravo da su sva razdoblja osiguranja navršena prema hrvatskom zakonodavstvu;</w:t>
      </w:r>
    </w:p>
    <w:p w:rsidR="00B47FDB" w:rsidRPr="00FB5009" w:rsidRDefault="00B47FDB" w:rsidP="00B47FDB">
      <w:pPr>
        <w:numPr>
          <w:ilvl w:val="0"/>
          <w:numId w:val="19"/>
        </w:numPr>
        <w:tabs>
          <w:tab w:val="left" w:pos="851"/>
        </w:tabs>
        <w:autoSpaceDE w:val="0"/>
        <w:autoSpaceDN w:val="0"/>
        <w:adjustRightInd w:val="0"/>
        <w:spacing w:after="120"/>
        <w:ind w:left="851" w:hanging="425"/>
        <w:jc w:val="both"/>
        <w:rPr>
          <w:rFonts w:eastAsiaTheme="minorHAnsi"/>
          <w:sz w:val="24"/>
          <w:szCs w:val="24"/>
          <w:lang w:val="hr-HR" w:eastAsia="en-US"/>
        </w:rPr>
      </w:pPr>
      <w:r w:rsidRPr="00FB5009">
        <w:rPr>
          <w:rFonts w:eastAsiaTheme="minorHAnsi"/>
          <w:sz w:val="24"/>
          <w:szCs w:val="24"/>
          <w:lang w:val="hr-HR" w:eastAsia="en-US"/>
        </w:rPr>
        <w:t xml:space="preserve">na temelju teoretskog iznosa iz podstavka (a) ovog stavka izračunava se stvarni iznos davanja koje se isplaćuje razmjerno trajanju razdoblja osiguranja navršenih prema hrvatskom zakonodavstvu i zbrojenim razdobljima osiguranja. Međutim, ako su </w:t>
      </w:r>
      <w:r w:rsidRPr="00FB5009">
        <w:rPr>
          <w:rFonts w:eastAsiaTheme="minorHAnsi"/>
          <w:sz w:val="24"/>
          <w:szCs w:val="24"/>
          <w:lang w:val="hr-HR" w:eastAsia="en-US"/>
        </w:rPr>
        <w:lastRenderedPageBreak/>
        <w:t>zbrojena razdoblja osiguranja duža od najdužega razdoblja osiguranja propisanog hrvatskim zakonodavstvom za izračunavanje najvišeg iznosa davanja, nadležna ustanova utvrđuje stvarni iznos davanja u odnosu na najduže razdoblje osiguranja;</w:t>
      </w:r>
    </w:p>
    <w:p w:rsidR="00B47FDB" w:rsidRPr="00FB5009" w:rsidRDefault="00B47FDB" w:rsidP="00B47FDB">
      <w:pPr>
        <w:numPr>
          <w:ilvl w:val="0"/>
          <w:numId w:val="19"/>
        </w:numPr>
        <w:tabs>
          <w:tab w:val="left" w:pos="851"/>
        </w:tabs>
        <w:autoSpaceDE w:val="0"/>
        <w:autoSpaceDN w:val="0"/>
        <w:adjustRightInd w:val="0"/>
        <w:ind w:left="851" w:hanging="425"/>
        <w:jc w:val="both"/>
        <w:rPr>
          <w:rFonts w:eastAsiaTheme="minorHAnsi"/>
          <w:sz w:val="24"/>
          <w:szCs w:val="24"/>
          <w:lang w:val="hr-HR" w:eastAsia="en-US"/>
        </w:rPr>
      </w:pPr>
      <w:r w:rsidRPr="00FB5009">
        <w:rPr>
          <w:rFonts w:eastAsiaTheme="minorHAnsi"/>
          <w:sz w:val="24"/>
          <w:szCs w:val="24"/>
          <w:lang w:val="hr-HR" w:eastAsia="en-US"/>
        </w:rPr>
        <w:t>za određivanje davanja nadležna ustanova uzima u obzir ostvarenu zaradu ili osnovicu osiguranja isključivo prema hrvatskom zakonodavstvu.</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EC10FE" w:rsidRDefault="00B47FDB" w:rsidP="00EC10FE">
      <w:pPr>
        <w:numPr>
          <w:ilvl w:val="0"/>
          <w:numId w:val="18"/>
        </w:numPr>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 xml:space="preserve">Ako je mirovinsko davanje priznato isključivo primjenom stavka 3. članka 12. ovog Ugovora, razdoblja osiguranja navršena sukladno zakonodavstvu treće države na koje se poziva u tom stavku uzet će se u obzir radi primjene stavka 3. ovog članka. </w:t>
      </w:r>
    </w:p>
    <w:p w:rsidR="00B47FDB" w:rsidRPr="00B47FDB" w:rsidRDefault="00B47FDB" w:rsidP="00B47FDB">
      <w:pPr>
        <w:spacing w:after="200" w:line="276" w:lineRule="auto"/>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16.</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Posebne odredbe koje se odnose na Koreju</w:t>
      </w:r>
    </w:p>
    <w:p w:rsidR="00B47FDB" w:rsidRPr="00FB5009" w:rsidRDefault="00B47FDB" w:rsidP="00B47FDB">
      <w:pPr>
        <w:widowControl w:val="0"/>
        <w:autoSpaceDE w:val="0"/>
        <w:autoSpaceDN w:val="0"/>
        <w:adjustRightInd w:val="0"/>
        <w:rPr>
          <w:sz w:val="24"/>
          <w:szCs w:val="24"/>
          <w:lang w:val="hr-HR"/>
        </w:rPr>
      </w:pPr>
    </w:p>
    <w:p w:rsidR="00B47FDB" w:rsidRPr="00FB5009" w:rsidRDefault="00B47FDB" w:rsidP="00B47FDB">
      <w:pPr>
        <w:widowControl w:val="0"/>
        <w:numPr>
          <w:ilvl w:val="0"/>
          <w:numId w:val="20"/>
        </w:numPr>
        <w:autoSpaceDE w:val="0"/>
        <w:autoSpaceDN w:val="0"/>
        <w:adjustRightInd w:val="0"/>
        <w:spacing w:after="120"/>
        <w:ind w:left="426" w:hanging="426"/>
        <w:jc w:val="both"/>
        <w:rPr>
          <w:sz w:val="24"/>
          <w:szCs w:val="24"/>
          <w:lang w:val="hr-HR"/>
        </w:rPr>
      </w:pPr>
      <w:r w:rsidRPr="00FB5009">
        <w:rPr>
          <w:sz w:val="24"/>
          <w:szCs w:val="24"/>
          <w:lang w:val="hr-HR"/>
        </w:rPr>
        <w:t>Ako se radi utvrđivanja prava na davanja prema korejskom zakonodavstvu uzmu u obzir razdoblja osiguranja navršena prema hrvatskom zakonodavstvu, u skladu sa stavkom 1. članka 12. ovog Ugovora, davanje se određuje na sljedeći način:</w:t>
      </w:r>
    </w:p>
    <w:p w:rsidR="00B47FDB" w:rsidRPr="00FB5009" w:rsidRDefault="00B47FDB" w:rsidP="00B47FDB">
      <w:pPr>
        <w:widowControl w:val="0"/>
        <w:numPr>
          <w:ilvl w:val="1"/>
          <w:numId w:val="21"/>
        </w:numPr>
        <w:autoSpaceDE w:val="0"/>
        <w:autoSpaceDN w:val="0"/>
        <w:adjustRightInd w:val="0"/>
        <w:spacing w:after="120"/>
        <w:ind w:left="851" w:hanging="425"/>
        <w:jc w:val="both"/>
        <w:rPr>
          <w:sz w:val="24"/>
          <w:szCs w:val="24"/>
          <w:lang w:val="hr-HR"/>
        </w:rPr>
      </w:pPr>
      <w:r w:rsidRPr="00FB5009">
        <w:rPr>
          <w:sz w:val="24"/>
          <w:szCs w:val="24"/>
          <w:lang w:val="hr-HR"/>
        </w:rPr>
        <w:t>nadležna ustanova Koreje najprije određuje iznos davanja jednak iznosu koji bi bio isplaćen osobi kao da su sva razdoblja osiguranja koja se uzimaju u obzir prema zakonodavstvu dviju ugovornih stranaka navršena prema korejskom zakonodavstvu. Kako bi utvrdila iznos davanja, nadležna ustanova Koreje uzima u obzir prosječni mjesečni uobičajeni prihod kojeg je osoba ostvarivala dok je bila obuhvaćena korejskim zakonodavstvom.</w:t>
      </w:r>
    </w:p>
    <w:p w:rsidR="00B47FDB" w:rsidRPr="00FB5009" w:rsidRDefault="00B47FDB" w:rsidP="00B47FDB">
      <w:pPr>
        <w:widowControl w:val="0"/>
        <w:numPr>
          <w:ilvl w:val="1"/>
          <w:numId w:val="21"/>
        </w:numPr>
        <w:autoSpaceDE w:val="0"/>
        <w:autoSpaceDN w:val="0"/>
        <w:adjustRightInd w:val="0"/>
        <w:ind w:left="851" w:hanging="425"/>
        <w:jc w:val="both"/>
        <w:rPr>
          <w:sz w:val="24"/>
          <w:szCs w:val="24"/>
          <w:lang w:val="hr-HR"/>
        </w:rPr>
      </w:pPr>
      <w:r w:rsidRPr="00FB5009">
        <w:rPr>
          <w:sz w:val="24"/>
          <w:szCs w:val="24"/>
          <w:lang w:val="hr-HR"/>
        </w:rPr>
        <w:t>nadležna ustanova Koreje određuje djelomično davanje koje se plaća sukladno korejskom zakonodavstvu na temelju iznosa davanja određenog sukladno podstavku (a), prema omjeru između trajanja razdoblja osiguranja koja se uzimaju u obzir u skladu s vlastitim zakonodavstvom i ukupnog trajanja razdoblja osiguranja uzetih u obzir prema zakonodavstvu dviju ugovornih stranaka.</w:t>
      </w:r>
    </w:p>
    <w:p w:rsidR="00B47FDB" w:rsidRPr="00FB5009" w:rsidRDefault="00B47FDB" w:rsidP="00B47FDB">
      <w:pPr>
        <w:widowControl w:val="0"/>
        <w:autoSpaceDE w:val="0"/>
        <w:autoSpaceDN w:val="0"/>
        <w:adjustRightInd w:val="0"/>
        <w:jc w:val="both"/>
        <w:rPr>
          <w:sz w:val="24"/>
          <w:szCs w:val="24"/>
          <w:lang w:val="hr-HR"/>
        </w:rPr>
      </w:pPr>
    </w:p>
    <w:p w:rsidR="00B47FDB" w:rsidRPr="00FB5009" w:rsidRDefault="00B47FDB" w:rsidP="00B47FDB">
      <w:pPr>
        <w:widowControl w:val="0"/>
        <w:numPr>
          <w:ilvl w:val="0"/>
          <w:numId w:val="20"/>
        </w:numPr>
        <w:autoSpaceDE w:val="0"/>
        <w:autoSpaceDN w:val="0"/>
        <w:adjustRightInd w:val="0"/>
        <w:ind w:left="426" w:hanging="426"/>
        <w:jc w:val="both"/>
        <w:rPr>
          <w:sz w:val="24"/>
          <w:szCs w:val="24"/>
          <w:lang w:val="hr-HR"/>
        </w:rPr>
      </w:pPr>
      <w:r w:rsidRPr="00FB5009">
        <w:rPr>
          <w:sz w:val="24"/>
          <w:szCs w:val="24"/>
          <w:lang w:val="hr-HR"/>
        </w:rPr>
        <w:t>Ako su uvjeti potrebni za ostvarivanje prava na davanje ispunjeni tek nakon primjene stavka 3. članka 12., razdoblja osiguranja koja su navršena prema zakonodavstvu treće države na koje se poziva u tom stavku, razmotrit će se u svrhu primjene stavka 1. ovog članka.</w:t>
      </w:r>
    </w:p>
    <w:p w:rsidR="00B47FDB" w:rsidRPr="00FB5009" w:rsidRDefault="00B47FDB" w:rsidP="00B47FDB">
      <w:pPr>
        <w:widowControl w:val="0"/>
        <w:autoSpaceDE w:val="0"/>
        <w:autoSpaceDN w:val="0"/>
        <w:adjustRightInd w:val="0"/>
        <w:jc w:val="both"/>
        <w:rPr>
          <w:sz w:val="24"/>
          <w:szCs w:val="24"/>
          <w:lang w:val="hr-HR"/>
        </w:rPr>
      </w:pPr>
    </w:p>
    <w:p w:rsidR="00B47FDB" w:rsidRPr="00FB5009" w:rsidRDefault="00B47FDB" w:rsidP="00B47FDB">
      <w:pPr>
        <w:widowControl w:val="0"/>
        <w:numPr>
          <w:ilvl w:val="0"/>
          <w:numId w:val="20"/>
        </w:numPr>
        <w:autoSpaceDE w:val="0"/>
        <w:autoSpaceDN w:val="0"/>
        <w:adjustRightInd w:val="0"/>
        <w:ind w:left="426" w:hanging="426"/>
        <w:jc w:val="both"/>
        <w:rPr>
          <w:sz w:val="24"/>
          <w:szCs w:val="24"/>
          <w:lang w:val="hr-HR"/>
        </w:rPr>
      </w:pPr>
      <w:r w:rsidRPr="00FB5009">
        <w:rPr>
          <w:sz w:val="24"/>
          <w:szCs w:val="24"/>
          <w:lang w:val="hr-HR"/>
        </w:rPr>
        <w:t>Kod primjene stavka 1. ovog članka, samo se broj mjeseci za svaku kalendarsku godinu razdoblja osiguranja navršenih prema hrvatskom zakonodavstvu smatra razdobljem osiguranja prema hrvatskom zakonodavstvu.</w:t>
      </w:r>
    </w:p>
    <w:p w:rsidR="00B47FDB" w:rsidRPr="00FB5009" w:rsidRDefault="00B47FDB" w:rsidP="00B47FDB">
      <w:pPr>
        <w:widowControl w:val="0"/>
        <w:autoSpaceDE w:val="0"/>
        <w:autoSpaceDN w:val="0"/>
        <w:adjustRightInd w:val="0"/>
        <w:jc w:val="both"/>
        <w:rPr>
          <w:sz w:val="24"/>
          <w:szCs w:val="24"/>
          <w:lang w:val="hr-HR"/>
        </w:rPr>
      </w:pPr>
    </w:p>
    <w:p w:rsidR="00B47FDB" w:rsidRPr="00FB5009" w:rsidRDefault="00B47FDB" w:rsidP="00B47FDB">
      <w:pPr>
        <w:widowControl w:val="0"/>
        <w:numPr>
          <w:ilvl w:val="0"/>
          <w:numId w:val="20"/>
        </w:numPr>
        <w:autoSpaceDE w:val="0"/>
        <w:autoSpaceDN w:val="0"/>
        <w:adjustRightInd w:val="0"/>
        <w:ind w:left="426" w:hanging="426"/>
        <w:jc w:val="both"/>
        <w:rPr>
          <w:sz w:val="24"/>
          <w:szCs w:val="24"/>
          <w:lang w:val="hr-HR"/>
        </w:rPr>
      </w:pPr>
      <w:r w:rsidRPr="00FB5009">
        <w:rPr>
          <w:sz w:val="24"/>
          <w:szCs w:val="24"/>
          <w:lang w:val="hr-HR"/>
        </w:rPr>
        <w:t>Razdoblje za koje nisu ispunjene obaveze, odnosno razdoblje za koje su doprinosi propisani ali nisu uplaćeni, a koje će se uzeti u obzir radi utvrđivanja uvjeta potrebnih za ostvarivanje prava na invalidska ili obiteljska davanja, uključuju samo razdoblje za koje nisu ispunjene obveze prema korejskom zakonodavstvu.</w:t>
      </w:r>
    </w:p>
    <w:p w:rsidR="00B47FDB" w:rsidRPr="00FB5009" w:rsidRDefault="00B47FDB" w:rsidP="00B47FDB">
      <w:pPr>
        <w:widowControl w:val="0"/>
        <w:autoSpaceDE w:val="0"/>
        <w:autoSpaceDN w:val="0"/>
        <w:adjustRightInd w:val="0"/>
        <w:jc w:val="both"/>
        <w:rPr>
          <w:sz w:val="24"/>
          <w:szCs w:val="24"/>
          <w:lang w:val="hr-HR"/>
        </w:rPr>
      </w:pPr>
    </w:p>
    <w:p w:rsidR="00FB5009" w:rsidRDefault="00B47FDB" w:rsidP="00FB5009">
      <w:pPr>
        <w:widowControl w:val="0"/>
        <w:numPr>
          <w:ilvl w:val="0"/>
          <w:numId w:val="20"/>
        </w:numPr>
        <w:autoSpaceDE w:val="0"/>
        <w:autoSpaceDN w:val="0"/>
        <w:adjustRightInd w:val="0"/>
        <w:ind w:left="426" w:hanging="426"/>
        <w:jc w:val="both"/>
        <w:rPr>
          <w:sz w:val="24"/>
          <w:szCs w:val="24"/>
          <w:lang w:val="hr-HR"/>
        </w:rPr>
      </w:pPr>
      <w:r w:rsidRPr="00FB5009">
        <w:rPr>
          <w:sz w:val="24"/>
          <w:szCs w:val="24"/>
          <w:lang w:val="hr-HR"/>
        </w:rPr>
        <w:t>Jednokratna isplata odobrava se hrvatskim državljanima prema istim uvjetima kao i korejskim državljanima. Neovisno o člancima 4. i 5. ovog Ugovora, jednokratna isplata isplaćuje se državljanima treće države samo u skladu s korejskim zakonodavstvom.</w:t>
      </w:r>
    </w:p>
    <w:p w:rsidR="00FB5009" w:rsidRDefault="00FB5009" w:rsidP="00FB5009">
      <w:pPr>
        <w:widowControl w:val="0"/>
        <w:autoSpaceDE w:val="0"/>
        <w:autoSpaceDN w:val="0"/>
        <w:adjustRightInd w:val="0"/>
        <w:ind w:left="426"/>
        <w:jc w:val="both"/>
        <w:rPr>
          <w:sz w:val="24"/>
          <w:szCs w:val="24"/>
          <w:lang w:val="hr-HR"/>
        </w:rPr>
      </w:pPr>
    </w:p>
    <w:p w:rsidR="00013EE4" w:rsidRDefault="00013EE4" w:rsidP="00FB5009">
      <w:pPr>
        <w:widowControl w:val="0"/>
        <w:autoSpaceDE w:val="0"/>
        <w:autoSpaceDN w:val="0"/>
        <w:adjustRightInd w:val="0"/>
        <w:ind w:left="426"/>
        <w:jc w:val="both"/>
        <w:rPr>
          <w:sz w:val="24"/>
          <w:szCs w:val="24"/>
          <w:lang w:val="hr-HR"/>
        </w:rPr>
      </w:pPr>
    </w:p>
    <w:p w:rsidR="00E22ECF" w:rsidRDefault="00E22ECF" w:rsidP="00B47FDB">
      <w:pPr>
        <w:widowControl w:val="0"/>
        <w:autoSpaceDE w:val="0"/>
        <w:autoSpaceDN w:val="0"/>
        <w:adjustRightInd w:val="0"/>
        <w:jc w:val="center"/>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bCs/>
          <w:sz w:val="22"/>
          <w:szCs w:val="22"/>
          <w:lang w:val="hr-HR"/>
        </w:rPr>
      </w:pPr>
      <w:r w:rsidRPr="00B47FDB">
        <w:rPr>
          <w:rFonts w:ascii="Arial" w:hAnsi="Arial" w:cs="Arial"/>
          <w:b/>
          <w:bCs/>
          <w:sz w:val="22"/>
          <w:szCs w:val="22"/>
          <w:lang w:val="hr-HR"/>
        </w:rPr>
        <w:lastRenderedPageBreak/>
        <w:t xml:space="preserve"> </w:t>
      </w: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 xml:space="preserve">DIO IV. </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RAZNE ODREDBE</w:t>
      </w:r>
    </w:p>
    <w:p w:rsidR="00B47FDB" w:rsidRPr="00FB5009" w:rsidRDefault="00B47FDB" w:rsidP="00B47FDB">
      <w:pPr>
        <w:widowControl w:val="0"/>
        <w:autoSpaceDE w:val="0"/>
        <w:autoSpaceDN w:val="0"/>
        <w:adjustRightInd w:val="0"/>
        <w:jc w:val="center"/>
        <w:rPr>
          <w:b/>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17.</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Administrativni sporazum</w:t>
      </w:r>
    </w:p>
    <w:p w:rsidR="00B47FDB" w:rsidRPr="00FB5009" w:rsidRDefault="00B47FDB" w:rsidP="00B47FDB">
      <w:pPr>
        <w:widowControl w:val="0"/>
        <w:tabs>
          <w:tab w:val="left" w:pos="0"/>
          <w:tab w:val="left" w:pos="426"/>
        </w:tabs>
        <w:autoSpaceDE w:val="0"/>
        <w:autoSpaceDN w:val="0"/>
        <w:adjustRightInd w:val="0"/>
        <w:jc w:val="both"/>
        <w:rPr>
          <w:sz w:val="24"/>
          <w:szCs w:val="24"/>
          <w:lang w:val="hr-HR"/>
        </w:rPr>
      </w:pPr>
    </w:p>
    <w:p w:rsidR="00B47FDB" w:rsidRPr="00FB5009" w:rsidRDefault="00B47FDB" w:rsidP="00B47FDB">
      <w:pPr>
        <w:widowControl w:val="0"/>
        <w:numPr>
          <w:ilvl w:val="2"/>
          <w:numId w:val="21"/>
        </w:numPr>
        <w:tabs>
          <w:tab w:val="left" w:pos="0"/>
          <w:tab w:val="left" w:pos="426"/>
        </w:tabs>
        <w:autoSpaceDE w:val="0"/>
        <w:autoSpaceDN w:val="0"/>
        <w:adjustRightInd w:val="0"/>
        <w:ind w:left="426" w:hanging="426"/>
        <w:jc w:val="both"/>
        <w:rPr>
          <w:sz w:val="24"/>
          <w:szCs w:val="24"/>
          <w:lang w:val="hr-HR"/>
        </w:rPr>
      </w:pPr>
      <w:r w:rsidRPr="00FB5009">
        <w:rPr>
          <w:sz w:val="24"/>
          <w:szCs w:val="24"/>
          <w:lang w:val="hr-HR"/>
        </w:rPr>
        <w:t>Nadležna tijela ugovornih stranaka sklapaju Administrativni sporazum kojim utvrđuju mjere potrebne za provedbu ovog Ugovora.</w:t>
      </w:r>
    </w:p>
    <w:p w:rsidR="00B47FDB" w:rsidRPr="00FB5009" w:rsidRDefault="00B47FDB" w:rsidP="00B47FDB">
      <w:pPr>
        <w:widowControl w:val="0"/>
        <w:tabs>
          <w:tab w:val="left" w:pos="709"/>
        </w:tabs>
        <w:autoSpaceDE w:val="0"/>
        <w:autoSpaceDN w:val="0"/>
        <w:adjustRightInd w:val="0"/>
        <w:jc w:val="both"/>
        <w:rPr>
          <w:sz w:val="24"/>
          <w:szCs w:val="24"/>
          <w:lang w:val="hr-HR"/>
        </w:rPr>
      </w:pPr>
    </w:p>
    <w:p w:rsidR="00B47FDB" w:rsidRPr="00FB5009" w:rsidRDefault="00B47FDB" w:rsidP="00B47FDB">
      <w:pPr>
        <w:widowControl w:val="0"/>
        <w:numPr>
          <w:ilvl w:val="2"/>
          <w:numId w:val="21"/>
        </w:numPr>
        <w:autoSpaceDE w:val="0"/>
        <w:autoSpaceDN w:val="0"/>
        <w:adjustRightInd w:val="0"/>
        <w:ind w:left="426" w:hanging="426"/>
        <w:jc w:val="both"/>
        <w:rPr>
          <w:sz w:val="24"/>
          <w:szCs w:val="24"/>
          <w:lang w:val="hr-HR"/>
        </w:rPr>
      </w:pPr>
      <w:r w:rsidRPr="00FB5009">
        <w:rPr>
          <w:sz w:val="24"/>
          <w:szCs w:val="24"/>
          <w:lang w:val="hr-HR"/>
        </w:rPr>
        <w:t>Administrativnim sporazumom određena su tijela za vezu i nadležne ustanove svake ugovorne stranke.</w:t>
      </w:r>
    </w:p>
    <w:p w:rsidR="00B47FDB" w:rsidRPr="00B47FDB" w:rsidRDefault="00B47FDB" w:rsidP="00B47FDB">
      <w:pPr>
        <w:widowControl w:val="0"/>
        <w:autoSpaceDE w:val="0"/>
        <w:autoSpaceDN w:val="0"/>
        <w:adjustRightInd w:val="0"/>
        <w:rPr>
          <w:rFonts w:ascii="Arial" w:hAnsi="Arial" w:cs="Arial"/>
          <w:sz w:val="22"/>
          <w:szCs w:val="22"/>
          <w:lang w:val="hr-HR"/>
        </w:rPr>
      </w:pPr>
    </w:p>
    <w:p w:rsidR="00B47FDB" w:rsidRPr="00B47FDB" w:rsidRDefault="00B47FDB" w:rsidP="00B47FDB">
      <w:pPr>
        <w:widowControl w:val="0"/>
        <w:autoSpaceDE w:val="0"/>
        <w:autoSpaceDN w:val="0"/>
        <w:adjustRightInd w:val="0"/>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18.</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Razmjena informacija i uzajamna pomoć</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1"/>
          <w:numId w:val="19"/>
        </w:numPr>
        <w:autoSpaceDE w:val="0"/>
        <w:autoSpaceDN w:val="0"/>
        <w:adjustRightInd w:val="0"/>
        <w:spacing w:after="120"/>
        <w:ind w:left="425" w:hanging="425"/>
        <w:jc w:val="both"/>
        <w:rPr>
          <w:rFonts w:eastAsiaTheme="minorHAnsi"/>
          <w:sz w:val="24"/>
          <w:szCs w:val="24"/>
          <w:lang w:val="hr-HR" w:eastAsia="en-US"/>
        </w:rPr>
      </w:pPr>
      <w:r w:rsidRPr="00FB5009">
        <w:rPr>
          <w:rFonts w:eastAsiaTheme="minorHAnsi"/>
          <w:sz w:val="24"/>
          <w:szCs w:val="24"/>
          <w:lang w:val="hr-HR" w:eastAsia="en-US"/>
        </w:rPr>
        <w:t>Nadležna tijela, nadležne ustanove i tijela za vezu obiju ugovornih stranaka surađuju:</w:t>
      </w:r>
    </w:p>
    <w:p w:rsidR="00B47FDB" w:rsidRPr="00FB5009" w:rsidRDefault="00B47FDB" w:rsidP="00B47FDB">
      <w:pPr>
        <w:numPr>
          <w:ilvl w:val="0"/>
          <w:numId w:val="22"/>
        </w:numPr>
        <w:autoSpaceDE w:val="0"/>
        <w:autoSpaceDN w:val="0"/>
        <w:adjustRightInd w:val="0"/>
        <w:spacing w:after="120"/>
        <w:ind w:left="850" w:hanging="425"/>
        <w:jc w:val="both"/>
        <w:rPr>
          <w:rFonts w:eastAsiaTheme="minorHAnsi"/>
          <w:sz w:val="24"/>
          <w:szCs w:val="24"/>
          <w:lang w:val="hr-HR" w:eastAsia="en-US"/>
        </w:rPr>
      </w:pPr>
      <w:r w:rsidRPr="00FB5009">
        <w:rPr>
          <w:rFonts w:eastAsiaTheme="minorHAnsi"/>
          <w:sz w:val="24"/>
          <w:szCs w:val="24"/>
          <w:lang w:val="hr-HR" w:eastAsia="en-US"/>
        </w:rPr>
        <w:t>uzajamno obavješćujući jedni druge o svim informacijama potrebnim za provedbu ovog Ugovora, u mjeri koju zakonodavstvo koje primjenjuju to dopušta;</w:t>
      </w:r>
    </w:p>
    <w:p w:rsidR="00B47FDB" w:rsidRPr="00FB5009" w:rsidRDefault="00B47FDB" w:rsidP="00B47FDB">
      <w:pPr>
        <w:numPr>
          <w:ilvl w:val="0"/>
          <w:numId w:val="22"/>
        </w:numPr>
        <w:autoSpaceDE w:val="0"/>
        <w:autoSpaceDN w:val="0"/>
        <w:adjustRightInd w:val="0"/>
        <w:spacing w:after="120"/>
        <w:ind w:left="850" w:hanging="425"/>
        <w:jc w:val="both"/>
        <w:rPr>
          <w:rFonts w:eastAsiaTheme="minorHAnsi"/>
          <w:sz w:val="24"/>
          <w:szCs w:val="24"/>
          <w:lang w:val="hr-HR" w:eastAsia="en-US"/>
        </w:rPr>
      </w:pPr>
      <w:r w:rsidRPr="00FB5009">
        <w:rPr>
          <w:rFonts w:eastAsiaTheme="minorHAnsi"/>
          <w:sz w:val="24"/>
          <w:szCs w:val="24"/>
          <w:lang w:val="hr-HR" w:eastAsia="en-US"/>
        </w:rPr>
        <w:t xml:space="preserve">uzajamnim pružanjem usluge i pomoći u odnosu na utvrđivanje prava i isplatu svih davanja prema ovom Ugovoru ili zakonodavstvu koje se primjenjuje na temelju ovog Ugovora, kao da primjenjuju vlastito nacionalno zakonodavstvo; </w:t>
      </w:r>
    </w:p>
    <w:p w:rsidR="00B47FDB" w:rsidRPr="00FB5009" w:rsidRDefault="00B47FDB" w:rsidP="00B47FDB">
      <w:pPr>
        <w:numPr>
          <w:ilvl w:val="0"/>
          <w:numId w:val="22"/>
        </w:numPr>
        <w:autoSpaceDE w:val="0"/>
        <w:autoSpaceDN w:val="0"/>
        <w:adjustRightInd w:val="0"/>
        <w:ind w:left="850" w:hanging="425"/>
        <w:jc w:val="both"/>
        <w:rPr>
          <w:rFonts w:eastAsiaTheme="minorHAnsi"/>
          <w:sz w:val="24"/>
          <w:szCs w:val="24"/>
          <w:lang w:val="hr-HR" w:eastAsia="en-US"/>
        </w:rPr>
      </w:pPr>
      <w:r w:rsidRPr="00FB5009">
        <w:rPr>
          <w:rFonts w:eastAsiaTheme="minorHAnsi"/>
          <w:sz w:val="24"/>
          <w:szCs w:val="24"/>
          <w:lang w:val="hr-HR" w:eastAsia="en-US"/>
        </w:rPr>
        <w:t>obavješćujući jedni druge o mjerama poduzetim radi provedbe ovog Ugovora ili o promjenama u njihovom nacionalnom zakonodavstvu, ako te promjene utječu na provedbu ovog Ugovora.</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1"/>
          <w:numId w:val="19"/>
        </w:numPr>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 xml:space="preserve">Usluge i pomoć iz stavka 1. podstavka (b) ovog članka pružaju se bez naknade, uzimajući u obzir sve iznimke koje će biti dogovorene Administrativnim sporazumom sklopljenim u skladu sa stavkom 1. članka 17.  </w:t>
      </w:r>
    </w:p>
    <w:p w:rsidR="00B47FDB" w:rsidRPr="00FB5009" w:rsidRDefault="00B47FDB" w:rsidP="00B47FDB">
      <w:pPr>
        <w:autoSpaceDE w:val="0"/>
        <w:autoSpaceDN w:val="0"/>
        <w:adjustRightInd w:val="0"/>
        <w:jc w:val="both"/>
        <w:rPr>
          <w:rFonts w:eastAsiaTheme="minorHAnsi"/>
          <w:sz w:val="24"/>
          <w:szCs w:val="24"/>
          <w:lang w:val="hr-HR" w:eastAsia="en-US"/>
        </w:rPr>
      </w:pPr>
      <w:r w:rsidRPr="00FB5009">
        <w:rPr>
          <w:rFonts w:eastAsiaTheme="minorHAnsi"/>
          <w:sz w:val="24"/>
          <w:szCs w:val="24"/>
          <w:lang w:val="hr-HR" w:eastAsia="en-US"/>
        </w:rPr>
        <w:t xml:space="preserve"> </w:t>
      </w: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19.</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Zaštita podataka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numPr>
          <w:ilvl w:val="1"/>
          <w:numId w:val="22"/>
        </w:numPr>
        <w:tabs>
          <w:tab w:val="left" w:pos="426"/>
        </w:tabs>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Osobni podaci koje nadležno tijelo, nadležna ustanova ili tijelo za vezu jedne ugovorne stranke dostavlja prema ovom Ugovoru nadležnom tijelu, nadležnoj ustanovi ili tijelu za vezu druge ugovorne stranke, smatraju se povjerljivima i mogu se koristiti isključivo u svrhu provedbe ovog Ugovora i zakonodavstva koje se primjenjuje na temelju ovog Ugovora. U odnosu na takve podatke koje zaprimi nadležno tijelo, nadležna ustanova ili tijelo za vezu jedne ugovorne stranke primjenjuje se zakonodavstvo te ugovorne stranke.</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013EE4" w:rsidRDefault="00B47FDB" w:rsidP="00B47FDB">
      <w:pPr>
        <w:numPr>
          <w:ilvl w:val="1"/>
          <w:numId w:val="22"/>
        </w:numPr>
        <w:autoSpaceDE w:val="0"/>
        <w:autoSpaceDN w:val="0"/>
        <w:adjustRightInd w:val="0"/>
        <w:ind w:left="426" w:hanging="426"/>
        <w:jc w:val="both"/>
        <w:rPr>
          <w:rFonts w:eastAsiaTheme="minorHAnsi"/>
          <w:sz w:val="24"/>
          <w:szCs w:val="24"/>
          <w:lang w:val="hr-HR" w:eastAsia="en-US"/>
        </w:rPr>
      </w:pPr>
      <w:r w:rsidRPr="00FB5009">
        <w:rPr>
          <w:rFonts w:eastAsiaTheme="minorHAnsi"/>
          <w:sz w:val="24"/>
          <w:szCs w:val="24"/>
          <w:lang w:val="hr-HR" w:eastAsia="en-US"/>
        </w:rPr>
        <w:t>Bez obzira na zakonodavstvo ili upravnu praksu jedne ugovorne stranke, ni jedan podatak kojeg je ta ugovorna stranka primila od druge ugovorne stranke ne smije se dostaviti ili objelodaniti trećoj državi ili bilo kojoj drugoj organizaciji na državnom području jedne ugovorne stranke, bez prethodne pisane suglasnosti druge ugovorne stranke.</w:t>
      </w:r>
    </w:p>
    <w:p w:rsidR="00FB5009" w:rsidRDefault="00FB5009" w:rsidP="00B47FDB">
      <w:pPr>
        <w:autoSpaceDE w:val="0"/>
        <w:autoSpaceDN w:val="0"/>
        <w:adjustRightInd w:val="0"/>
        <w:jc w:val="both"/>
        <w:rPr>
          <w:rFonts w:ascii="Arial" w:hAnsi="Arial" w:cs="Arial"/>
          <w:sz w:val="22"/>
          <w:szCs w:val="22"/>
          <w:lang w:val="hr-HR"/>
        </w:rPr>
      </w:pPr>
    </w:p>
    <w:p w:rsidR="00FB5009" w:rsidRDefault="00FB5009" w:rsidP="00B47FDB">
      <w:pPr>
        <w:autoSpaceDE w:val="0"/>
        <w:autoSpaceDN w:val="0"/>
        <w:adjustRightInd w:val="0"/>
        <w:jc w:val="both"/>
        <w:rPr>
          <w:rFonts w:ascii="Arial" w:hAnsi="Arial" w:cs="Arial"/>
          <w:sz w:val="22"/>
          <w:szCs w:val="22"/>
          <w:lang w:val="hr-HR"/>
        </w:rPr>
      </w:pPr>
    </w:p>
    <w:p w:rsidR="00EC10FE" w:rsidRDefault="00EC10FE" w:rsidP="00B47FDB">
      <w:pPr>
        <w:autoSpaceDE w:val="0"/>
        <w:autoSpaceDN w:val="0"/>
        <w:adjustRightInd w:val="0"/>
        <w:jc w:val="both"/>
        <w:rPr>
          <w:rFonts w:ascii="Arial" w:hAnsi="Arial" w:cs="Arial"/>
          <w:sz w:val="22"/>
          <w:szCs w:val="22"/>
          <w:lang w:val="hr-HR"/>
        </w:rPr>
      </w:pPr>
    </w:p>
    <w:p w:rsidR="00EC10FE" w:rsidRDefault="00EC10FE" w:rsidP="00B47FDB">
      <w:pPr>
        <w:autoSpaceDE w:val="0"/>
        <w:autoSpaceDN w:val="0"/>
        <w:adjustRightInd w:val="0"/>
        <w:jc w:val="both"/>
        <w:rPr>
          <w:rFonts w:ascii="Arial" w:hAnsi="Arial" w:cs="Arial"/>
          <w:sz w:val="22"/>
          <w:szCs w:val="22"/>
          <w:lang w:val="hr-HR"/>
        </w:rPr>
      </w:pPr>
    </w:p>
    <w:p w:rsidR="00EC10FE" w:rsidRPr="00B47FDB" w:rsidRDefault="00EC10FE" w:rsidP="00B47FDB">
      <w:pPr>
        <w:autoSpaceDE w:val="0"/>
        <w:autoSpaceDN w:val="0"/>
        <w:adjustRightInd w:val="0"/>
        <w:jc w:val="both"/>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20.</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Izuzeće od plaćanja pristojbi i ovjera dokumenata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numPr>
          <w:ilvl w:val="0"/>
          <w:numId w:val="23"/>
        </w:numPr>
        <w:tabs>
          <w:tab w:val="left" w:pos="426"/>
        </w:tabs>
        <w:autoSpaceDE w:val="0"/>
        <w:autoSpaceDN w:val="0"/>
        <w:adjustRightInd w:val="0"/>
        <w:ind w:hanging="450"/>
        <w:jc w:val="both"/>
        <w:rPr>
          <w:rFonts w:eastAsiaTheme="minorHAnsi"/>
          <w:sz w:val="24"/>
          <w:szCs w:val="24"/>
          <w:lang w:val="hr-HR" w:eastAsia="en-US"/>
        </w:rPr>
      </w:pPr>
      <w:r w:rsidRPr="00FB5009">
        <w:rPr>
          <w:rFonts w:eastAsiaTheme="minorHAnsi"/>
          <w:sz w:val="24"/>
          <w:szCs w:val="24"/>
          <w:lang w:val="hr-HR" w:eastAsia="en-US"/>
        </w:rPr>
        <w:t>Ako zakonodavstvo jedne ugovorne stranke predviđa da su bilo koji dokumenti ili potvrde koji se podnose nadležnom tijelu ili nadležnoj ustanovi te ugovorne stranke u cijelosti ili djelomično izuzeti od plaćanja pristojbi ili troškova, uključujući konzularne pristojbe i administrativne troškove, navedeno izuzeće također se primjenjuje na odgovarajuće dokumente ili potvrde koji se podnose nadležnom tijelu ili nadležnoj ustanovi druge ugovorne stranke radi primjene ovog Ugovora ili zakonodavstva druge ugovorne stranke.</w:t>
      </w:r>
    </w:p>
    <w:p w:rsidR="00B47FDB" w:rsidRPr="00FB5009" w:rsidRDefault="00B47FDB" w:rsidP="00B47FDB">
      <w:pPr>
        <w:tabs>
          <w:tab w:val="left" w:pos="426"/>
        </w:tabs>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23"/>
        </w:numPr>
        <w:autoSpaceDE w:val="0"/>
        <w:autoSpaceDN w:val="0"/>
        <w:adjustRightInd w:val="0"/>
        <w:ind w:hanging="450"/>
        <w:jc w:val="both"/>
        <w:rPr>
          <w:sz w:val="24"/>
          <w:szCs w:val="24"/>
          <w:lang w:val="hr-HR"/>
        </w:rPr>
      </w:pPr>
      <w:r w:rsidRPr="00FB5009">
        <w:rPr>
          <w:sz w:val="24"/>
          <w:szCs w:val="24"/>
          <w:lang w:val="hr-HR"/>
        </w:rPr>
        <w:t>Dokumenti i potvrde koje izdaju nadležno tijelo ili nadležna ustanova bilo koje ugovorne stranke radi primjene ovog Ugovora ili zakonodavstva druge ugovorne stranke, izuzimaju se od obveze ishođenja ovjere od strane diplomatskih ili konzularnih tijela ili od bilo kakvih drugih sličnih formalnosti.</w:t>
      </w:r>
    </w:p>
    <w:p w:rsidR="00B47FDB" w:rsidRPr="00FB5009" w:rsidRDefault="00B47FDB" w:rsidP="00B47FDB">
      <w:pPr>
        <w:autoSpaceDE w:val="0"/>
        <w:autoSpaceDN w:val="0"/>
        <w:adjustRightInd w:val="0"/>
        <w:jc w:val="both"/>
        <w:rPr>
          <w:sz w:val="24"/>
          <w:szCs w:val="24"/>
          <w:lang w:val="hr-HR"/>
        </w:rPr>
      </w:pPr>
    </w:p>
    <w:p w:rsidR="00B47FDB" w:rsidRPr="00FB5009" w:rsidRDefault="00B47FDB" w:rsidP="00B47FDB">
      <w:pPr>
        <w:numPr>
          <w:ilvl w:val="0"/>
          <w:numId w:val="23"/>
        </w:numPr>
        <w:autoSpaceDE w:val="0"/>
        <w:autoSpaceDN w:val="0"/>
        <w:adjustRightInd w:val="0"/>
        <w:ind w:hanging="450"/>
        <w:jc w:val="both"/>
        <w:rPr>
          <w:sz w:val="24"/>
          <w:szCs w:val="24"/>
          <w:lang w:val="hr-HR"/>
        </w:rPr>
      </w:pPr>
      <w:r w:rsidRPr="00FB5009">
        <w:rPr>
          <w:sz w:val="24"/>
          <w:szCs w:val="24"/>
          <w:lang w:val="hr-HR"/>
        </w:rPr>
        <w:t>Preslike dokumenata ili potvrda koje je nadležno tijelo ili nadležna ustanova jedne ugovorne strane ovjerila kao istinite</w:t>
      </w:r>
      <w:r w:rsidRPr="00FB5009" w:rsidDel="001A1598">
        <w:rPr>
          <w:sz w:val="24"/>
          <w:szCs w:val="24"/>
          <w:lang w:val="hr-HR"/>
        </w:rPr>
        <w:t xml:space="preserve"> </w:t>
      </w:r>
      <w:r w:rsidRPr="00FB5009">
        <w:rPr>
          <w:sz w:val="24"/>
          <w:szCs w:val="24"/>
          <w:lang w:val="hr-HR"/>
        </w:rPr>
        <w:t>i točne preslike, prihvaćaju se kao istinite i točne preslike nadležnog tijela ili nadležne ustanove druge ugovorne stranke, bez potrebe daljnjeg ovjeravanja.</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B47FDB" w:rsidRDefault="00B47FDB" w:rsidP="00B47FDB">
      <w:pPr>
        <w:widowControl w:val="0"/>
        <w:tabs>
          <w:tab w:val="left" w:pos="2153"/>
        </w:tabs>
        <w:autoSpaceDE w:val="0"/>
        <w:autoSpaceDN w:val="0"/>
        <w:adjustRightInd w:val="0"/>
        <w:jc w:val="both"/>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21.</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Jezik komuniciranja</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numPr>
          <w:ilvl w:val="0"/>
          <w:numId w:val="24"/>
        </w:numPr>
        <w:autoSpaceDE w:val="0"/>
        <w:autoSpaceDN w:val="0"/>
        <w:adjustRightInd w:val="0"/>
        <w:ind w:hanging="405"/>
        <w:jc w:val="both"/>
        <w:rPr>
          <w:rFonts w:eastAsiaTheme="minorHAnsi"/>
          <w:sz w:val="24"/>
          <w:szCs w:val="24"/>
          <w:lang w:val="hr-HR" w:eastAsia="en-US"/>
        </w:rPr>
      </w:pPr>
      <w:r w:rsidRPr="00FB5009">
        <w:rPr>
          <w:rFonts w:eastAsiaTheme="minorHAnsi"/>
          <w:sz w:val="24"/>
          <w:szCs w:val="24"/>
          <w:lang w:val="hr-HR" w:eastAsia="en-US"/>
        </w:rPr>
        <w:t>Nadležna tijela, nadležne ustanove i tijela za vezu ugovornih stranaka mogu izravno komunicirati jedni s drugima, kao i s bilo kojom osobom, neovisno o tome gdje ta osoba prebiva, kad god je to neophodno radi primjene ovog Ugovora ili zakonodavstva koje se primjenjuje na temelju ovog Ugovora. Prepiska se može odvijati na bilo kojem službenom jeziku bilo koje od ugovornih stranaka ili na engleskom jeziku.</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24"/>
        </w:numPr>
        <w:autoSpaceDE w:val="0"/>
        <w:autoSpaceDN w:val="0"/>
        <w:adjustRightInd w:val="0"/>
        <w:ind w:hanging="405"/>
        <w:jc w:val="both"/>
        <w:rPr>
          <w:rFonts w:eastAsiaTheme="minorHAnsi"/>
          <w:sz w:val="24"/>
          <w:szCs w:val="24"/>
          <w:lang w:val="hr-HR" w:eastAsia="en-US"/>
        </w:rPr>
      </w:pPr>
      <w:r w:rsidRPr="00FB5009">
        <w:rPr>
          <w:sz w:val="24"/>
          <w:szCs w:val="24"/>
          <w:lang w:val="hr-HR"/>
        </w:rPr>
        <w:t>Nadležno tijelo ili nadležna ustanova ugovorne stranke ne može odbiti zahtjev ili dokument samo zato što je sastavljen na službenom jeziku druge ugovorne stranke.</w:t>
      </w:r>
    </w:p>
    <w:p w:rsidR="00B47FDB" w:rsidRDefault="00B47FDB" w:rsidP="00B47FDB">
      <w:pPr>
        <w:autoSpaceDE w:val="0"/>
        <w:autoSpaceDN w:val="0"/>
        <w:adjustRightInd w:val="0"/>
        <w:jc w:val="both"/>
        <w:rPr>
          <w:rFonts w:ascii="Arial" w:hAnsi="Arial" w:cs="Arial"/>
          <w:sz w:val="22"/>
          <w:szCs w:val="22"/>
          <w:lang w:val="hr-HR"/>
        </w:rPr>
      </w:pPr>
    </w:p>
    <w:p w:rsidR="00B47FDB" w:rsidRPr="00B47FDB" w:rsidRDefault="00B47FDB" w:rsidP="00B47FDB">
      <w:pPr>
        <w:autoSpaceDE w:val="0"/>
        <w:autoSpaceDN w:val="0"/>
        <w:adjustRightInd w:val="0"/>
        <w:jc w:val="both"/>
        <w:rPr>
          <w:rFonts w:ascii="Arial" w:eastAsiaTheme="minorHAnsi" w:hAnsi="Arial" w:cs="Arial"/>
          <w:sz w:val="22"/>
          <w:szCs w:val="22"/>
          <w:lang w:val="hr-HR" w:eastAsia="en-US"/>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22.</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Podnošenje zahtjeva, obavijesti ili žalbi</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numPr>
          <w:ilvl w:val="0"/>
          <w:numId w:val="25"/>
        </w:numPr>
        <w:autoSpaceDE w:val="0"/>
        <w:autoSpaceDN w:val="0"/>
        <w:adjustRightInd w:val="0"/>
        <w:ind w:hanging="435"/>
        <w:jc w:val="both"/>
        <w:rPr>
          <w:rFonts w:eastAsiaTheme="minorHAnsi"/>
          <w:sz w:val="24"/>
          <w:szCs w:val="24"/>
          <w:lang w:val="hr-HR" w:eastAsia="en-US"/>
        </w:rPr>
      </w:pPr>
      <w:r w:rsidRPr="00FB5009">
        <w:rPr>
          <w:rFonts w:eastAsiaTheme="minorHAnsi"/>
          <w:sz w:val="24"/>
          <w:szCs w:val="24"/>
          <w:lang w:val="hr-HR" w:eastAsia="en-US"/>
        </w:rPr>
        <w:t>Svaki zahtjev, obavijest ili žalba u vezi s određivanjem ili isplatom davanja prema zakonodavstvu jedne ugovorne stranke koji su, sukladno tom zakonodavstvu, u propisanom roku trebali biti predani nadležnom tijelu ili nadležnoj ustanovi te ugovorne stranke, ali koji su umjesto toga u istom roku predani nadležnom tijelu ili nadležnoj ustanovi druge ugovorne stranke, smatraju se predanima na vrijeme nadležnom tijelu ili nadležnoj ustanovi prve ugovorne stranke.</w:t>
      </w:r>
    </w:p>
    <w:p w:rsidR="00B47FDB" w:rsidRPr="00FB5009" w:rsidRDefault="00B47FDB" w:rsidP="00B47FDB">
      <w:pPr>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25"/>
        </w:numPr>
        <w:autoSpaceDE w:val="0"/>
        <w:autoSpaceDN w:val="0"/>
        <w:adjustRightInd w:val="0"/>
        <w:ind w:hanging="435"/>
        <w:jc w:val="both"/>
        <w:rPr>
          <w:rFonts w:eastAsiaTheme="minorHAnsi"/>
          <w:sz w:val="24"/>
          <w:szCs w:val="24"/>
          <w:lang w:val="hr-HR" w:eastAsia="en-US"/>
        </w:rPr>
      </w:pPr>
      <w:r w:rsidRPr="00FB5009">
        <w:rPr>
          <w:rFonts w:eastAsiaTheme="minorHAnsi"/>
          <w:sz w:val="24"/>
          <w:szCs w:val="24"/>
          <w:lang w:val="hr-HR" w:eastAsia="en-US"/>
        </w:rPr>
        <w:t xml:space="preserve">Ako, nakon stupanja na snagu ovog Ugovora, osoba podnese pisani zahtjev za davanja nadležnoj ustanovi ugovorne stranke prema zakonodavstvu te ugovorne stranke, smatrat će se da je podnijela i zahtjev za odgovarajuće davanje prema zakonodavstvu druge ugovorne stranke, pod uvjetom da ta osoba obavijesti nadležnu ustanovu prve ugovorne stranke da su razdoblja osiguranja navršena prema zakonodavstvu druge ugovorne stranke. </w:t>
      </w:r>
      <w:r w:rsidRPr="00FB5009">
        <w:rPr>
          <w:rFonts w:eastAsiaTheme="minorHAnsi"/>
          <w:sz w:val="24"/>
          <w:szCs w:val="24"/>
          <w:lang w:val="hr-HR" w:eastAsia="en-US"/>
        </w:rPr>
        <w:lastRenderedPageBreak/>
        <w:t>Međutim, gore navedeno ne primjenjuje se ako osoba izričito zatraži da se zahtjev ograniči na davanja prema zakonodavstvu prve ugovorne stranke.</w:t>
      </w:r>
    </w:p>
    <w:p w:rsidR="00B47FDB" w:rsidRPr="00FB5009" w:rsidRDefault="00B47FDB" w:rsidP="00B47FDB">
      <w:pPr>
        <w:autoSpaceDE w:val="0"/>
        <w:autoSpaceDN w:val="0"/>
        <w:rPr>
          <w:sz w:val="24"/>
          <w:szCs w:val="24"/>
          <w:lang w:val="hr-HR"/>
        </w:rPr>
      </w:pPr>
    </w:p>
    <w:p w:rsidR="00B47FDB" w:rsidRPr="00FB5009" w:rsidRDefault="00B47FDB" w:rsidP="00B47FDB">
      <w:pPr>
        <w:numPr>
          <w:ilvl w:val="0"/>
          <w:numId w:val="25"/>
        </w:numPr>
        <w:autoSpaceDE w:val="0"/>
        <w:autoSpaceDN w:val="0"/>
        <w:adjustRightInd w:val="0"/>
        <w:ind w:hanging="435"/>
        <w:jc w:val="both"/>
        <w:rPr>
          <w:rFonts w:eastAsiaTheme="minorHAnsi"/>
          <w:sz w:val="24"/>
          <w:szCs w:val="24"/>
          <w:lang w:val="hr-HR" w:eastAsia="en-US"/>
        </w:rPr>
      </w:pPr>
      <w:r w:rsidRPr="00FB5009">
        <w:rPr>
          <w:sz w:val="24"/>
          <w:szCs w:val="24"/>
          <w:lang w:val="hr-HR"/>
        </w:rPr>
        <w:t>U svim slučajevima na koje se odnosi stavak 1. ili 2. ovog članka, nadležno tijelo ili nadležna ustanova koji zaprime zahtjev, obavijest ili žalbu naznačit će datum primitka dokumenta i bez odgode proslijediti taj zahtjev, obavijest ili žalbu nadležnom tijelu ili nadležnoj ustanovi druge ugovorne stranke.</w:t>
      </w: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B47FDB" w:rsidRDefault="00B47FDB" w:rsidP="00B47FDB">
      <w:pPr>
        <w:widowControl w:val="0"/>
        <w:autoSpaceDE w:val="0"/>
        <w:autoSpaceDN w:val="0"/>
        <w:adjustRightInd w:val="0"/>
        <w:jc w:val="center"/>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23.</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Isplata davanja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26"/>
        </w:numPr>
        <w:tabs>
          <w:tab w:val="left" w:pos="2153"/>
        </w:tabs>
        <w:autoSpaceDE w:val="0"/>
        <w:autoSpaceDN w:val="0"/>
        <w:adjustRightInd w:val="0"/>
        <w:ind w:hanging="405"/>
        <w:jc w:val="both"/>
        <w:rPr>
          <w:sz w:val="24"/>
          <w:szCs w:val="24"/>
          <w:lang w:val="hr-HR"/>
        </w:rPr>
      </w:pPr>
      <w:r w:rsidRPr="00FB5009">
        <w:rPr>
          <w:sz w:val="24"/>
          <w:szCs w:val="24"/>
          <w:lang w:val="hr-HR"/>
        </w:rPr>
        <w:t>Nadležna ustanova ugovorne stranke odgovorne za isplatu davanja sukladno ovom Ugovoru može isplatiti davanje u valuti te ugovorne strane.</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numPr>
          <w:ilvl w:val="0"/>
          <w:numId w:val="26"/>
        </w:numPr>
        <w:tabs>
          <w:tab w:val="left" w:pos="2153"/>
        </w:tabs>
        <w:autoSpaceDE w:val="0"/>
        <w:autoSpaceDN w:val="0"/>
        <w:adjustRightInd w:val="0"/>
        <w:ind w:hanging="405"/>
        <w:jc w:val="both"/>
        <w:rPr>
          <w:sz w:val="24"/>
          <w:szCs w:val="24"/>
          <w:lang w:val="hr-HR"/>
        </w:rPr>
      </w:pPr>
      <w:r w:rsidRPr="00FB5009">
        <w:rPr>
          <w:rFonts w:eastAsiaTheme="minorHAnsi"/>
          <w:sz w:val="24"/>
          <w:szCs w:val="24"/>
          <w:lang w:val="hr-HR" w:eastAsia="en-US"/>
        </w:rPr>
        <w:t xml:space="preserve">Ako korisnik prebiva na državnom području druge ugovorne stranke, davanje navedeno u stavku 1. ovog članka, na zahtjev korisnika, isplaćuje se u slobodno konvertibilnoj valuti. </w:t>
      </w:r>
    </w:p>
    <w:p w:rsidR="00B47FDB" w:rsidRPr="00FB5009" w:rsidRDefault="00B47FDB" w:rsidP="00B47FDB">
      <w:pPr>
        <w:autoSpaceDE w:val="0"/>
        <w:autoSpaceDN w:val="0"/>
        <w:rPr>
          <w:rFonts w:eastAsiaTheme="minorHAnsi"/>
          <w:sz w:val="24"/>
          <w:szCs w:val="24"/>
          <w:lang w:val="hr-HR" w:eastAsia="en-US"/>
        </w:rPr>
      </w:pPr>
    </w:p>
    <w:p w:rsidR="00B47FDB" w:rsidRPr="00FB5009" w:rsidRDefault="00B47FDB" w:rsidP="00B47FDB">
      <w:pPr>
        <w:widowControl w:val="0"/>
        <w:numPr>
          <w:ilvl w:val="0"/>
          <w:numId w:val="26"/>
        </w:numPr>
        <w:tabs>
          <w:tab w:val="left" w:pos="2153"/>
        </w:tabs>
        <w:autoSpaceDE w:val="0"/>
        <w:autoSpaceDN w:val="0"/>
        <w:adjustRightInd w:val="0"/>
        <w:ind w:hanging="405"/>
        <w:jc w:val="both"/>
        <w:rPr>
          <w:sz w:val="24"/>
          <w:szCs w:val="24"/>
          <w:lang w:val="hr-HR"/>
        </w:rPr>
      </w:pPr>
      <w:r w:rsidRPr="00FB5009">
        <w:rPr>
          <w:rFonts w:eastAsiaTheme="minorHAnsi"/>
          <w:sz w:val="24"/>
          <w:szCs w:val="24"/>
          <w:lang w:val="hr-HR" w:eastAsia="en-US"/>
        </w:rPr>
        <w:t xml:space="preserve">U slučaju da jedna ugovorna stranka uvede deviznu kontrolu ili druge slične mjere ograničavanja isplate, doznaka ili prijenosa sredstava ili financijskih instrumenata osobama izvan državnog područja te ugovorne stranka, ona bez odgode poduzima odgovarajuće mjere kako bi osigurala isplate svih iznosa koje moraju biti plaćene u skladu s ovim Ugovorom osobama navedenim u članku 3. ovog Ugovora. </w:t>
      </w:r>
    </w:p>
    <w:p w:rsidR="00B47FDB" w:rsidRPr="00FB5009" w:rsidRDefault="00B47FDB" w:rsidP="00B47FDB">
      <w:pPr>
        <w:widowControl w:val="0"/>
        <w:autoSpaceDE w:val="0"/>
        <w:autoSpaceDN w:val="0"/>
        <w:adjustRightInd w:val="0"/>
        <w:rPr>
          <w:sz w:val="24"/>
          <w:szCs w:val="24"/>
          <w:lang w:val="hr-HR"/>
        </w:rPr>
      </w:pPr>
    </w:p>
    <w:p w:rsidR="00B47FDB" w:rsidRPr="00B47FDB" w:rsidRDefault="00B47FDB" w:rsidP="00B47FDB">
      <w:pPr>
        <w:widowControl w:val="0"/>
        <w:autoSpaceDE w:val="0"/>
        <w:autoSpaceDN w:val="0"/>
        <w:adjustRightInd w:val="0"/>
        <w:rPr>
          <w:rFonts w:ascii="Arial" w:hAnsi="Arial" w:cs="Arial"/>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24.</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Rješavanje nesuglasica</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27"/>
        </w:numPr>
        <w:tabs>
          <w:tab w:val="left" w:pos="426"/>
        </w:tabs>
        <w:autoSpaceDE w:val="0"/>
        <w:autoSpaceDN w:val="0"/>
        <w:adjustRightInd w:val="0"/>
        <w:ind w:hanging="420"/>
        <w:jc w:val="both"/>
        <w:rPr>
          <w:sz w:val="24"/>
          <w:szCs w:val="24"/>
          <w:lang w:val="hr-HR"/>
        </w:rPr>
      </w:pPr>
      <w:r w:rsidRPr="00FB5009">
        <w:rPr>
          <w:sz w:val="24"/>
          <w:szCs w:val="24"/>
          <w:lang w:val="hr-HR"/>
        </w:rPr>
        <w:t>Sve nesuglasice koje se odnose na tumačenje ovog Ugovora rješavaju se konzultacijama između ugovornih stranaka.</w:t>
      </w:r>
    </w:p>
    <w:p w:rsidR="00B47FDB" w:rsidRPr="00FB5009" w:rsidRDefault="00B47FDB" w:rsidP="00B47FDB">
      <w:pPr>
        <w:widowControl w:val="0"/>
        <w:tabs>
          <w:tab w:val="left" w:pos="426"/>
        </w:tabs>
        <w:autoSpaceDE w:val="0"/>
        <w:autoSpaceDN w:val="0"/>
        <w:adjustRightInd w:val="0"/>
        <w:jc w:val="both"/>
        <w:rPr>
          <w:sz w:val="24"/>
          <w:szCs w:val="24"/>
          <w:lang w:val="hr-HR"/>
        </w:rPr>
      </w:pPr>
    </w:p>
    <w:p w:rsidR="00B47FDB" w:rsidRDefault="00B47FDB" w:rsidP="00B47FDB">
      <w:pPr>
        <w:widowControl w:val="0"/>
        <w:numPr>
          <w:ilvl w:val="0"/>
          <w:numId w:val="27"/>
        </w:numPr>
        <w:tabs>
          <w:tab w:val="left" w:pos="426"/>
        </w:tabs>
        <w:autoSpaceDE w:val="0"/>
        <w:autoSpaceDN w:val="0"/>
        <w:adjustRightInd w:val="0"/>
        <w:ind w:hanging="420"/>
        <w:jc w:val="both"/>
        <w:rPr>
          <w:sz w:val="24"/>
          <w:szCs w:val="24"/>
          <w:lang w:val="hr-HR"/>
        </w:rPr>
      </w:pPr>
      <w:r w:rsidRPr="00FB5009">
        <w:rPr>
          <w:sz w:val="24"/>
          <w:szCs w:val="24"/>
          <w:lang w:val="hr-HR"/>
        </w:rPr>
        <w:t>Sve nesuglasice koje se odnose na primjenu ovog Ugovora rješavaju se konzultacijama između nadležnih tijela ugovornih stranaka.</w:t>
      </w:r>
    </w:p>
    <w:p w:rsidR="00FB5009" w:rsidRPr="00FB5009" w:rsidRDefault="00FB5009" w:rsidP="00FB5009">
      <w:pPr>
        <w:widowControl w:val="0"/>
        <w:tabs>
          <w:tab w:val="left" w:pos="426"/>
        </w:tabs>
        <w:autoSpaceDE w:val="0"/>
        <w:autoSpaceDN w:val="0"/>
        <w:adjustRightInd w:val="0"/>
        <w:ind w:left="420"/>
        <w:jc w:val="both"/>
        <w:rPr>
          <w:sz w:val="24"/>
          <w:szCs w:val="24"/>
          <w:lang w:val="hr-HR"/>
        </w:rPr>
      </w:pPr>
    </w:p>
    <w:p w:rsidR="00B47FDB" w:rsidRPr="00FB5009" w:rsidRDefault="00B47FDB" w:rsidP="00B47FDB">
      <w:pPr>
        <w:widowControl w:val="0"/>
        <w:autoSpaceDE w:val="0"/>
        <w:autoSpaceDN w:val="0"/>
        <w:adjustRightInd w:val="0"/>
        <w:rPr>
          <w:b/>
          <w:bCs/>
          <w:sz w:val="24"/>
          <w:szCs w:val="24"/>
          <w:lang w:val="hr-HR"/>
        </w:rPr>
      </w:pPr>
    </w:p>
    <w:p w:rsidR="00B47FDB" w:rsidRPr="00FB5009" w:rsidRDefault="00B47FDB" w:rsidP="00B47FDB">
      <w:pPr>
        <w:widowControl w:val="0"/>
        <w:autoSpaceDE w:val="0"/>
        <w:autoSpaceDN w:val="0"/>
        <w:adjustRightInd w:val="0"/>
        <w:rPr>
          <w:b/>
          <w:bCs/>
          <w:sz w:val="24"/>
          <w:szCs w:val="24"/>
          <w:lang w:val="hr-HR"/>
        </w:rPr>
      </w:pPr>
    </w:p>
    <w:p w:rsidR="00B47FDB" w:rsidRPr="00FB5009" w:rsidRDefault="00B47FDB" w:rsidP="00B47FDB">
      <w:pPr>
        <w:widowControl w:val="0"/>
        <w:autoSpaceDE w:val="0"/>
        <w:autoSpaceDN w:val="0"/>
        <w:adjustRightInd w:val="0"/>
        <w:jc w:val="center"/>
        <w:rPr>
          <w:b/>
          <w:bCs/>
          <w:sz w:val="24"/>
          <w:szCs w:val="24"/>
          <w:lang w:val="hr-HR"/>
        </w:rPr>
      </w:pPr>
      <w:r w:rsidRPr="00FB5009">
        <w:rPr>
          <w:b/>
          <w:bCs/>
          <w:sz w:val="24"/>
          <w:szCs w:val="24"/>
          <w:lang w:val="hr-HR"/>
        </w:rPr>
        <w:t>DIO V.</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PRIJELAZNE I ZAVRŠNE ODREDBE</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25.</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Prijelazne odredbe</w:t>
      </w:r>
    </w:p>
    <w:p w:rsidR="00B47FDB" w:rsidRPr="00FB5009" w:rsidRDefault="00B47FDB" w:rsidP="00B47FDB">
      <w:pPr>
        <w:widowControl w:val="0"/>
        <w:autoSpaceDE w:val="0"/>
        <w:autoSpaceDN w:val="0"/>
        <w:adjustRightInd w:val="0"/>
        <w:jc w:val="center"/>
        <w:rPr>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sz w:val="24"/>
          <w:szCs w:val="24"/>
          <w:lang w:val="hr-HR"/>
        </w:rPr>
        <w:t xml:space="preserve">Ovim Ugovorom se ne utvrđuje nikakvo pravo na ostvarivanje davanja za bilo koje razdoblje navršeno prije datuma stupanja na snagu ovog Ugovora. </w:t>
      </w:r>
    </w:p>
    <w:p w:rsidR="00B47FDB" w:rsidRPr="00FB5009" w:rsidRDefault="00B47FDB" w:rsidP="00B47FDB">
      <w:pPr>
        <w:widowControl w:val="0"/>
        <w:tabs>
          <w:tab w:val="left" w:pos="426"/>
        </w:tabs>
        <w:autoSpaceDE w:val="0"/>
        <w:autoSpaceDN w:val="0"/>
        <w:jc w:val="both"/>
        <w:rPr>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sz w:val="24"/>
          <w:szCs w:val="24"/>
          <w:lang w:val="hr-HR"/>
        </w:rPr>
        <w:t xml:space="preserve">Sva razdoblja osiguranja navršena prije datuma stupanja na snagu ovog Ugovora, kao i svi drugi relevantni događaji koji su nastali prije tog datuma, uzimaju se u obzir prilikom određivanja prava na davanje prema ovom Ugovoru. Međutim, niti jedna nadležna ustanova ugovorne stranke neće biti dužna uzeti u obzir razdoblja osiguranja koja su navršena prije najranijeg datuma za kojeg se razdoblja osiguranja mogu priznati prema </w:t>
      </w:r>
      <w:r w:rsidRPr="00FB5009">
        <w:rPr>
          <w:sz w:val="24"/>
          <w:szCs w:val="24"/>
          <w:lang w:val="hr-HR"/>
        </w:rPr>
        <w:lastRenderedPageBreak/>
        <w:t>njezinom zakonodavstvu.</w:t>
      </w:r>
    </w:p>
    <w:p w:rsidR="00B47FDB" w:rsidRPr="00FB5009" w:rsidRDefault="00B47FDB" w:rsidP="00B47FDB">
      <w:pPr>
        <w:autoSpaceDE w:val="0"/>
        <w:autoSpaceDN w:val="0"/>
        <w:rPr>
          <w:bCs/>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bCs/>
          <w:sz w:val="24"/>
          <w:szCs w:val="24"/>
          <w:lang w:val="hr-HR"/>
        </w:rPr>
        <w:t>Odluke kojima se utvrđuju prava na davanja, koja su nastala prije stupanja na snagu ovog Ugovora, ne utječu na prava koja proizlaze iz njega.</w:t>
      </w:r>
    </w:p>
    <w:p w:rsidR="00B47FDB" w:rsidRPr="00FB5009" w:rsidRDefault="00B47FDB" w:rsidP="00B47FDB">
      <w:pPr>
        <w:autoSpaceDE w:val="0"/>
        <w:autoSpaceDN w:val="0"/>
        <w:rPr>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sz w:val="24"/>
          <w:szCs w:val="24"/>
          <w:lang w:val="hr-HR"/>
        </w:rPr>
        <w:t>Davanja utvrđena prije stupanja na snagu ovog Ugovora mogu biti ponovno utvrđena na temelju zahtjeva, ako promjena takvih davanja proizlazi isključivo iz odredbi ovog Ugovora, osim ako su ta davanja dodijeljena kao jednokratne isplate. Primjena ovog Ugovora ne može imati za posljedicu nikakvo smanjenje iznosa davanja za koje je pravo utvrđeno prije stupanja na snagu ovog Ugovora.</w:t>
      </w:r>
    </w:p>
    <w:p w:rsidR="00B47FDB" w:rsidRPr="00FB5009" w:rsidRDefault="00B47FDB" w:rsidP="00B47FDB">
      <w:pPr>
        <w:autoSpaceDE w:val="0"/>
        <w:autoSpaceDN w:val="0"/>
        <w:rPr>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sz w:val="24"/>
          <w:szCs w:val="24"/>
          <w:lang w:val="hr-HR"/>
        </w:rPr>
        <w:t>Primjenom članka 7. u slučaju osoba koje su upućene u ugovornu stranku prije datuma stupanja na snagu ovog Ugovora, smatra se da razdoblja upućivanja navedena u tom članku počinju datumom stupanja na snagu ovog Ugovora.</w:t>
      </w:r>
    </w:p>
    <w:p w:rsidR="00B47FDB" w:rsidRPr="00FB5009" w:rsidRDefault="00B47FDB" w:rsidP="00B47FDB">
      <w:pPr>
        <w:autoSpaceDE w:val="0"/>
        <w:autoSpaceDN w:val="0"/>
        <w:rPr>
          <w:sz w:val="24"/>
          <w:szCs w:val="24"/>
          <w:lang w:val="hr-HR"/>
        </w:rPr>
      </w:pPr>
    </w:p>
    <w:p w:rsidR="00B47FDB" w:rsidRPr="00FB5009" w:rsidRDefault="00B47FDB" w:rsidP="00B47FDB">
      <w:pPr>
        <w:widowControl w:val="0"/>
        <w:numPr>
          <w:ilvl w:val="0"/>
          <w:numId w:val="28"/>
        </w:numPr>
        <w:tabs>
          <w:tab w:val="left" w:pos="426"/>
        </w:tabs>
        <w:autoSpaceDE w:val="0"/>
        <w:autoSpaceDN w:val="0"/>
        <w:ind w:hanging="405"/>
        <w:jc w:val="both"/>
        <w:rPr>
          <w:sz w:val="24"/>
          <w:szCs w:val="24"/>
          <w:lang w:val="hr-HR"/>
        </w:rPr>
      </w:pPr>
      <w:r w:rsidRPr="00FB5009">
        <w:rPr>
          <w:sz w:val="24"/>
          <w:szCs w:val="24"/>
          <w:lang w:val="hr-HR"/>
        </w:rPr>
        <w:t xml:space="preserve">Odredbe Dijela III. primjenjuju se samo na davanja za koja je podnesen zahtjev na datum ili nakon datuma stupanja na snagu ovog Ugovora. </w:t>
      </w:r>
    </w:p>
    <w:p w:rsidR="00B47FDB" w:rsidRPr="00B47FDB" w:rsidRDefault="00B47FDB" w:rsidP="00B47FDB">
      <w:pPr>
        <w:widowControl w:val="0"/>
        <w:tabs>
          <w:tab w:val="left" w:pos="426"/>
        </w:tabs>
        <w:autoSpaceDE w:val="0"/>
        <w:autoSpaceDN w:val="0"/>
        <w:jc w:val="both"/>
        <w:rPr>
          <w:rFonts w:ascii="Arial" w:hAnsi="Arial" w:cs="Arial"/>
          <w:sz w:val="22"/>
          <w:szCs w:val="22"/>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26.</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Stupanje na snagu</w:t>
      </w:r>
    </w:p>
    <w:p w:rsidR="00B47FDB" w:rsidRPr="00FB5009" w:rsidRDefault="00B47FDB" w:rsidP="00B47FDB">
      <w:pPr>
        <w:widowControl w:val="0"/>
        <w:autoSpaceDE w:val="0"/>
        <w:autoSpaceDN w:val="0"/>
        <w:adjustRightInd w:val="0"/>
        <w:jc w:val="both"/>
        <w:rPr>
          <w:sz w:val="24"/>
          <w:szCs w:val="24"/>
          <w:lang w:val="hr-HR"/>
        </w:rPr>
      </w:pPr>
    </w:p>
    <w:p w:rsidR="00B47FDB" w:rsidRPr="00FB5009" w:rsidRDefault="00B47FDB" w:rsidP="00B47FDB">
      <w:pPr>
        <w:widowControl w:val="0"/>
        <w:autoSpaceDE w:val="0"/>
        <w:autoSpaceDN w:val="0"/>
        <w:adjustRightInd w:val="0"/>
        <w:jc w:val="both"/>
        <w:rPr>
          <w:sz w:val="24"/>
          <w:szCs w:val="24"/>
          <w:lang w:val="hr-HR"/>
        </w:rPr>
      </w:pPr>
      <w:r w:rsidRPr="00FB5009">
        <w:rPr>
          <w:sz w:val="24"/>
          <w:szCs w:val="24"/>
          <w:lang w:val="hr-HR"/>
        </w:rPr>
        <w:t>Ovaj Ugovor stupa na snagu prvog dana trećeg mjeseca nakon mjeseca u kojem je svaka ugovorna stranka primila od druge ugovorne stranke pisanu obavijest da je ispunila sve uvjete za stupanje na snagu ovog Ugovora.</w:t>
      </w:r>
    </w:p>
    <w:p w:rsidR="00B47FDB" w:rsidRPr="00FB5009" w:rsidRDefault="00B47FDB" w:rsidP="00B47FDB">
      <w:pPr>
        <w:widowControl w:val="0"/>
        <w:autoSpaceDE w:val="0"/>
        <w:autoSpaceDN w:val="0"/>
        <w:adjustRightInd w:val="0"/>
        <w:jc w:val="both"/>
        <w:rPr>
          <w:sz w:val="24"/>
          <w:szCs w:val="24"/>
          <w:lang w:val="hr-HR"/>
        </w:rPr>
      </w:pPr>
    </w:p>
    <w:p w:rsidR="00B47FDB" w:rsidRPr="00B47FDB" w:rsidRDefault="00B47FDB" w:rsidP="00B47FDB">
      <w:pPr>
        <w:widowControl w:val="0"/>
        <w:autoSpaceDE w:val="0"/>
        <w:autoSpaceDN w:val="0"/>
        <w:adjustRightInd w:val="0"/>
        <w:jc w:val="center"/>
        <w:rPr>
          <w:rFonts w:ascii="Arial" w:hAnsi="Arial" w:cs="Arial"/>
          <w:b/>
          <w:sz w:val="22"/>
          <w:szCs w:val="22"/>
          <w:lang w:val="hr-HR"/>
        </w:rPr>
      </w:pP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Članak 27.</w:t>
      </w:r>
    </w:p>
    <w:p w:rsidR="00B47FDB" w:rsidRPr="00FB5009" w:rsidRDefault="00B47FDB" w:rsidP="00B47FDB">
      <w:pPr>
        <w:widowControl w:val="0"/>
        <w:autoSpaceDE w:val="0"/>
        <w:autoSpaceDN w:val="0"/>
        <w:adjustRightInd w:val="0"/>
        <w:jc w:val="center"/>
        <w:rPr>
          <w:b/>
          <w:sz w:val="24"/>
          <w:szCs w:val="24"/>
          <w:lang w:val="hr-HR"/>
        </w:rPr>
      </w:pPr>
      <w:r w:rsidRPr="00FB5009">
        <w:rPr>
          <w:b/>
          <w:sz w:val="24"/>
          <w:szCs w:val="24"/>
          <w:lang w:val="hr-HR"/>
        </w:rPr>
        <w:t>Razdoblje trajanja i prestanak</w:t>
      </w:r>
    </w:p>
    <w:p w:rsidR="00B47FDB" w:rsidRPr="00FB5009" w:rsidRDefault="00B47FDB" w:rsidP="00B47FDB">
      <w:pPr>
        <w:widowControl w:val="0"/>
        <w:autoSpaceDE w:val="0"/>
        <w:autoSpaceDN w:val="0"/>
        <w:adjustRightInd w:val="0"/>
        <w:jc w:val="center"/>
        <w:rPr>
          <w:b/>
          <w:sz w:val="24"/>
          <w:szCs w:val="24"/>
          <w:lang w:val="hr-HR"/>
        </w:rPr>
      </w:pPr>
    </w:p>
    <w:p w:rsidR="00B47FDB" w:rsidRPr="00FB5009" w:rsidRDefault="00B47FDB" w:rsidP="00B47FDB">
      <w:pPr>
        <w:numPr>
          <w:ilvl w:val="0"/>
          <w:numId w:val="29"/>
        </w:numPr>
        <w:tabs>
          <w:tab w:val="left" w:pos="426"/>
        </w:tabs>
        <w:autoSpaceDE w:val="0"/>
        <w:autoSpaceDN w:val="0"/>
        <w:adjustRightInd w:val="0"/>
        <w:ind w:hanging="405"/>
        <w:jc w:val="both"/>
        <w:rPr>
          <w:rFonts w:eastAsiaTheme="minorHAnsi"/>
          <w:sz w:val="24"/>
          <w:szCs w:val="24"/>
          <w:lang w:val="hr-HR" w:eastAsia="en-US"/>
        </w:rPr>
      </w:pPr>
      <w:r w:rsidRPr="00FB5009">
        <w:rPr>
          <w:rFonts w:eastAsiaTheme="minorHAnsi"/>
          <w:sz w:val="24"/>
          <w:szCs w:val="24"/>
          <w:lang w:val="hr-HR" w:eastAsia="en-US"/>
        </w:rPr>
        <w:t>Ovaj Ugovor ostaje na snazi na neodređeno vrijeme.</w:t>
      </w:r>
    </w:p>
    <w:p w:rsidR="00B47FDB" w:rsidRPr="00FB5009" w:rsidRDefault="00B47FDB" w:rsidP="00B47FDB">
      <w:pPr>
        <w:tabs>
          <w:tab w:val="left" w:pos="426"/>
        </w:tabs>
        <w:autoSpaceDE w:val="0"/>
        <w:autoSpaceDN w:val="0"/>
        <w:adjustRightInd w:val="0"/>
        <w:jc w:val="both"/>
        <w:rPr>
          <w:rFonts w:eastAsiaTheme="minorHAnsi"/>
          <w:sz w:val="24"/>
          <w:szCs w:val="24"/>
          <w:lang w:val="hr-HR" w:eastAsia="en-US"/>
        </w:rPr>
      </w:pPr>
    </w:p>
    <w:p w:rsidR="00B47FDB" w:rsidRPr="00FB5009" w:rsidRDefault="00B47FDB" w:rsidP="00B47FDB">
      <w:pPr>
        <w:numPr>
          <w:ilvl w:val="0"/>
          <w:numId w:val="29"/>
        </w:numPr>
        <w:tabs>
          <w:tab w:val="left" w:pos="426"/>
        </w:tabs>
        <w:autoSpaceDE w:val="0"/>
        <w:autoSpaceDN w:val="0"/>
        <w:adjustRightInd w:val="0"/>
        <w:ind w:hanging="405"/>
        <w:jc w:val="both"/>
        <w:rPr>
          <w:rFonts w:eastAsiaTheme="minorHAnsi"/>
          <w:sz w:val="24"/>
          <w:szCs w:val="24"/>
          <w:lang w:val="hr-HR" w:eastAsia="en-US"/>
        </w:rPr>
      </w:pPr>
      <w:r w:rsidRPr="00FB5009">
        <w:rPr>
          <w:sz w:val="24"/>
          <w:szCs w:val="24"/>
          <w:lang w:val="hr-HR"/>
        </w:rPr>
        <w:t xml:space="preserve">Ovaj Ugovor može okončati svaka ugovorna stranka dostavom pisane obavijesti o njegovom okončanju drugoj ugovornoj stranci. U tom slučaju, Ugovor prestaje biti na snazi posljednjeg dana dvanaestog mjeseca nakon mjeseca u kojem je druga ugovorna stranka primila obavijest. </w:t>
      </w:r>
    </w:p>
    <w:p w:rsidR="00B47FDB" w:rsidRPr="00FB5009" w:rsidRDefault="00B47FDB" w:rsidP="00B47FDB">
      <w:pPr>
        <w:autoSpaceDE w:val="0"/>
        <w:autoSpaceDN w:val="0"/>
        <w:rPr>
          <w:sz w:val="24"/>
          <w:szCs w:val="24"/>
          <w:lang w:val="hr-HR"/>
        </w:rPr>
      </w:pPr>
    </w:p>
    <w:p w:rsidR="00B47FDB" w:rsidRPr="00684BDF" w:rsidRDefault="00B47FDB" w:rsidP="00B47FDB">
      <w:pPr>
        <w:numPr>
          <w:ilvl w:val="0"/>
          <w:numId w:val="29"/>
        </w:numPr>
        <w:tabs>
          <w:tab w:val="left" w:pos="426"/>
        </w:tabs>
        <w:autoSpaceDE w:val="0"/>
        <w:autoSpaceDN w:val="0"/>
        <w:adjustRightInd w:val="0"/>
        <w:ind w:hanging="405"/>
        <w:jc w:val="both"/>
        <w:rPr>
          <w:rFonts w:eastAsiaTheme="minorHAnsi"/>
          <w:sz w:val="24"/>
          <w:szCs w:val="24"/>
          <w:lang w:val="hr-HR" w:eastAsia="en-US"/>
        </w:rPr>
      </w:pPr>
      <w:r w:rsidRPr="00FB5009">
        <w:rPr>
          <w:sz w:val="24"/>
          <w:szCs w:val="24"/>
          <w:lang w:val="hr-HR"/>
        </w:rPr>
        <w:t>Ako se ovaj Ugovor okonča u skladu sa stavkom 2. ovog članka, on nastavlja proizvoditi učinak u odnosu na bilo koju osobu koja:</w:t>
      </w:r>
    </w:p>
    <w:p w:rsidR="00684BDF" w:rsidRPr="00FB5009" w:rsidRDefault="00684BDF" w:rsidP="00684BDF">
      <w:pPr>
        <w:tabs>
          <w:tab w:val="left" w:pos="426"/>
        </w:tabs>
        <w:autoSpaceDE w:val="0"/>
        <w:autoSpaceDN w:val="0"/>
        <w:adjustRightInd w:val="0"/>
        <w:ind w:left="405"/>
        <w:jc w:val="both"/>
        <w:rPr>
          <w:rFonts w:eastAsiaTheme="minorHAnsi"/>
          <w:sz w:val="24"/>
          <w:szCs w:val="24"/>
          <w:lang w:val="hr-HR" w:eastAsia="en-US"/>
        </w:rPr>
      </w:pPr>
    </w:p>
    <w:p w:rsidR="00B47FDB" w:rsidRDefault="00B47FDB" w:rsidP="00B47FDB">
      <w:pPr>
        <w:numPr>
          <w:ilvl w:val="0"/>
          <w:numId w:val="30"/>
        </w:numPr>
        <w:tabs>
          <w:tab w:val="left" w:pos="851"/>
        </w:tabs>
        <w:autoSpaceDE w:val="0"/>
        <w:autoSpaceDN w:val="0"/>
        <w:adjustRightInd w:val="0"/>
        <w:ind w:left="851" w:hanging="425"/>
        <w:jc w:val="both"/>
        <w:rPr>
          <w:sz w:val="24"/>
          <w:szCs w:val="24"/>
          <w:lang w:val="hr-HR"/>
        </w:rPr>
      </w:pPr>
      <w:r w:rsidRPr="00FB5009">
        <w:rPr>
          <w:sz w:val="24"/>
          <w:szCs w:val="24"/>
          <w:lang w:val="hr-HR"/>
        </w:rPr>
        <w:t>na datum prestanka Ugovora prima davanja ili</w:t>
      </w:r>
    </w:p>
    <w:p w:rsidR="00684BDF" w:rsidRPr="00FB5009" w:rsidRDefault="00684BDF" w:rsidP="00684BDF">
      <w:pPr>
        <w:tabs>
          <w:tab w:val="left" w:pos="851"/>
        </w:tabs>
        <w:autoSpaceDE w:val="0"/>
        <w:autoSpaceDN w:val="0"/>
        <w:adjustRightInd w:val="0"/>
        <w:ind w:left="851"/>
        <w:jc w:val="both"/>
        <w:rPr>
          <w:sz w:val="24"/>
          <w:szCs w:val="24"/>
          <w:lang w:val="hr-HR"/>
        </w:rPr>
      </w:pPr>
    </w:p>
    <w:p w:rsidR="00B47FDB" w:rsidRPr="00FB5009" w:rsidRDefault="00B47FDB" w:rsidP="00B47FDB">
      <w:pPr>
        <w:numPr>
          <w:ilvl w:val="0"/>
          <w:numId w:val="30"/>
        </w:numPr>
        <w:tabs>
          <w:tab w:val="left" w:pos="851"/>
        </w:tabs>
        <w:autoSpaceDE w:val="0"/>
        <w:autoSpaceDN w:val="0"/>
        <w:adjustRightInd w:val="0"/>
        <w:ind w:left="851" w:hanging="425"/>
        <w:jc w:val="both"/>
        <w:rPr>
          <w:sz w:val="24"/>
          <w:szCs w:val="24"/>
          <w:lang w:val="hr-HR"/>
        </w:rPr>
      </w:pPr>
      <w:r w:rsidRPr="00FB5009">
        <w:rPr>
          <w:sz w:val="24"/>
          <w:szCs w:val="24"/>
          <w:lang w:val="hr-HR"/>
        </w:rPr>
        <w:t>je prije isteka razdoblja iz stavka 2. podnijela zahtjev za davanja te bi imala pravo na njih.</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r w:rsidRPr="00FB5009">
        <w:rPr>
          <w:sz w:val="24"/>
          <w:szCs w:val="24"/>
          <w:lang w:val="hr-HR"/>
        </w:rPr>
        <w:t>U POTVRDU TOGA, niže potpisani, propisno za to ovlašteni, potpisali su ovaj Ugovor.</w:t>
      </w: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FB5009" w:rsidRDefault="00B47FDB" w:rsidP="00B47FDB">
      <w:pPr>
        <w:widowControl w:val="0"/>
        <w:tabs>
          <w:tab w:val="left" w:pos="2153"/>
        </w:tabs>
        <w:autoSpaceDE w:val="0"/>
        <w:autoSpaceDN w:val="0"/>
        <w:adjustRightInd w:val="0"/>
        <w:jc w:val="both"/>
        <w:rPr>
          <w:sz w:val="24"/>
          <w:szCs w:val="24"/>
          <w:lang w:val="hr-HR"/>
        </w:rPr>
      </w:pPr>
    </w:p>
    <w:p w:rsidR="00B47FDB" w:rsidRPr="00EC10FE" w:rsidRDefault="00B47FDB" w:rsidP="00EC10FE">
      <w:pPr>
        <w:widowControl w:val="0"/>
        <w:tabs>
          <w:tab w:val="left" w:pos="2153"/>
        </w:tabs>
        <w:autoSpaceDE w:val="0"/>
        <w:autoSpaceDN w:val="0"/>
        <w:adjustRightInd w:val="0"/>
        <w:jc w:val="both"/>
        <w:rPr>
          <w:sz w:val="24"/>
          <w:szCs w:val="24"/>
          <w:lang w:val="hr-HR"/>
        </w:rPr>
      </w:pPr>
      <w:r w:rsidRPr="00FB5009">
        <w:rPr>
          <w:sz w:val="24"/>
          <w:szCs w:val="24"/>
          <w:lang w:val="hr-HR"/>
        </w:rPr>
        <w:t xml:space="preserve">SASTAVLJENO u dva primjerka u </w:t>
      </w:r>
      <w:r w:rsidR="00680500" w:rsidRPr="00FB5009">
        <w:rPr>
          <w:sz w:val="24"/>
          <w:szCs w:val="24"/>
          <w:lang w:val="hr-HR"/>
        </w:rPr>
        <w:t>Seulu</w:t>
      </w:r>
      <w:r w:rsidRPr="00FB5009">
        <w:rPr>
          <w:sz w:val="24"/>
          <w:szCs w:val="24"/>
          <w:lang w:val="hr-HR"/>
        </w:rPr>
        <w:t xml:space="preserve"> dana </w:t>
      </w:r>
      <w:r w:rsidR="00680500" w:rsidRPr="00FB5009">
        <w:rPr>
          <w:sz w:val="24"/>
          <w:szCs w:val="24"/>
          <w:lang w:val="hr-HR"/>
        </w:rPr>
        <w:t>18. prosinca 2018.</w:t>
      </w:r>
      <w:r w:rsidRPr="00FB5009">
        <w:rPr>
          <w:sz w:val="24"/>
          <w:szCs w:val="24"/>
          <w:lang w:val="hr-HR"/>
        </w:rPr>
        <w:t xml:space="preserve">, na hrvatskom, korejskom i </w:t>
      </w:r>
      <w:r w:rsidRPr="00FB5009">
        <w:rPr>
          <w:sz w:val="24"/>
          <w:szCs w:val="24"/>
          <w:lang w:val="hr-HR"/>
        </w:rPr>
        <w:lastRenderedPageBreak/>
        <w:t>engleskom jeziku pri čemu su svi tekstovi jednako vjerodostojni. U slučaju razlika u tumačenju, mjerodavan je engleski tekst.</w:t>
      </w:r>
    </w:p>
    <w:p w:rsidR="00B47FDB" w:rsidRPr="00B47FDB" w:rsidRDefault="00B47FDB" w:rsidP="00B47FDB">
      <w:pPr>
        <w:widowControl w:val="0"/>
        <w:tabs>
          <w:tab w:val="left" w:pos="2472"/>
        </w:tabs>
        <w:autoSpaceDE w:val="0"/>
        <w:autoSpaceDN w:val="0"/>
        <w:adjustRightInd w:val="0"/>
        <w:jc w:val="both"/>
        <w:rPr>
          <w:rFonts w:ascii="Arial" w:hAnsi="Arial" w:cs="Arial"/>
          <w:sz w:val="22"/>
          <w:szCs w:val="22"/>
          <w:lang w:val="hr-HR"/>
        </w:rPr>
      </w:pPr>
    </w:p>
    <w:tbl>
      <w:tblPr>
        <w:tblStyle w:val="Reetkatablic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47FDB" w:rsidRPr="00FB5009" w:rsidTr="00690342">
        <w:trPr>
          <w:jc w:val="center"/>
        </w:trPr>
        <w:tc>
          <w:tcPr>
            <w:tcW w:w="4927" w:type="dxa"/>
          </w:tcPr>
          <w:p w:rsidR="00B47FDB" w:rsidRPr="00FB5009" w:rsidRDefault="00B47FDB" w:rsidP="00B47FDB">
            <w:pPr>
              <w:widowControl w:val="0"/>
              <w:tabs>
                <w:tab w:val="left" w:pos="2472"/>
              </w:tabs>
              <w:autoSpaceDE w:val="0"/>
              <w:autoSpaceDN w:val="0"/>
              <w:adjustRightInd w:val="0"/>
              <w:jc w:val="center"/>
              <w:rPr>
                <w:b/>
                <w:sz w:val="24"/>
                <w:szCs w:val="24"/>
                <w:lang w:val="hr-HR"/>
              </w:rPr>
            </w:pPr>
            <w:r w:rsidRPr="00FB5009">
              <w:rPr>
                <w:b/>
                <w:sz w:val="24"/>
                <w:szCs w:val="24"/>
                <w:lang w:val="hr-HR"/>
              </w:rPr>
              <w:t>ZA REPUBLIKU HRVATSKU</w:t>
            </w:r>
          </w:p>
          <w:p w:rsidR="003A5B4F" w:rsidRPr="00FB5009" w:rsidRDefault="003A5B4F" w:rsidP="00B47FDB">
            <w:pPr>
              <w:widowControl w:val="0"/>
              <w:tabs>
                <w:tab w:val="left" w:pos="2472"/>
              </w:tabs>
              <w:autoSpaceDE w:val="0"/>
              <w:autoSpaceDN w:val="0"/>
              <w:adjustRightInd w:val="0"/>
              <w:jc w:val="center"/>
              <w:rPr>
                <w:b/>
                <w:sz w:val="24"/>
                <w:szCs w:val="24"/>
                <w:lang w:val="hr-HR"/>
              </w:rPr>
            </w:pPr>
          </w:p>
          <w:p w:rsidR="003A5B4F" w:rsidRPr="00FB5009" w:rsidRDefault="003A5B4F" w:rsidP="00B47FDB">
            <w:pPr>
              <w:widowControl w:val="0"/>
              <w:tabs>
                <w:tab w:val="left" w:pos="2472"/>
              </w:tabs>
              <w:autoSpaceDE w:val="0"/>
              <w:autoSpaceDN w:val="0"/>
              <w:adjustRightInd w:val="0"/>
              <w:jc w:val="center"/>
              <w:rPr>
                <w:sz w:val="24"/>
                <w:szCs w:val="24"/>
                <w:lang w:val="hr-HR"/>
              </w:rPr>
            </w:pPr>
            <w:r w:rsidRPr="00FB5009">
              <w:rPr>
                <w:sz w:val="24"/>
                <w:szCs w:val="24"/>
                <w:lang w:val="hr-HR"/>
              </w:rPr>
              <w:t>mr. sc. Marko Pavić, v. r.</w:t>
            </w:r>
          </w:p>
          <w:p w:rsidR="003A5B4F" w:rsidRPr="00FB5009" w:rsidRDefault="003A5B4F" w:rsidP="00B47FDB">
            <w:pPr>
              <w:widowControl w:val="0"/>
              <w:tabs>
                <w:tab w:val="left" w:pos="2472"/>
              </w:tabs>
              <w:autoSpaceDE w:val="0"/>
              <w:autoSpaceDN w:val="0"/>
              <w:adjustRightInd w:val="0"/>
              <w:jc w:val="center"/>
              <w:rPr>
                <w:b/>
                <w:sz w:val="24"/>
                <w:szCs w:val="24"/>
                <w:lang w:val="hr-HR"/>
              </w:rPr>
            </w:pPr>
            <w:r w:rsidRPr="00FB5009">
              <w:rPr>
                <w:sz w:val="24"/>
                <w:szCs w:val="24"/>
                <w:lang w:val="hr-HR"/>
              </w:rPr>
              <w:t>ministar rada i mirovinskoga sustava</w:t>
            </w:r>
          </w:p>
        </w:tc>
        <w:tc>
          <w:tcPr>
            <w:tcW w:w="4928" w:type="dxa"/>
          </w:tcPr>
          <w:p w:rsidR="00B47FDB" w:rsidRPr="00FB5009" w:rsidRDefault="00B47FDB" w:rsidP="00B47FDB">
            <w:pPr>
              <w:widowControl w:val="0"/>
              <w:tabs>
                <w:tab w:val="left" w:pos="2472"/>
              </w:tabs>
              <w:autoSpaceDE w:val="0"/>
              <w:autoSpaceDN w:val="0"/>
              <w:adjustRightInd w:val="0"/>
              <w:jc w:val="center"/>
              <w:rPr>
                <w:b/>
                <w:sz w:val="24"/>
                <w:szCs w:val="24"/>
                <w:lang w:val="hr-HR"/>
              </w:rPr>
            </w:pPr>
            <w:r w:rsidRPr="00FB5009">
              <w:rPr>
                <w:b/>
                <w:sz w:val="24"/>
                <w:szCs w:val="24"/>
                <w:lang w:val="hr-HR"/>
              </w:rPr>
              <w:t>ZA REPUBLIKU KOREJU</w:t>
            </w:r>
          </w:p>
          <w:p w:rsidR="003A5B4F" w:rsidRPr="00FB5009" w:rsidRDefault="003A5B4F" w:rsidP="00B47FDB">
            <w:pPr>
              <w:widowControl w:val="0"/>
              <w:tabs>
                <w:tab w:val="left" w:pos="2472"/>
              </w:tabs>
              <w:autoSpaceDE w:val="0"/>
              <w:autoSpaceDN w:val="0"/>
              <w:adjustRightInd w:val="0"/>
              <w:jc w:val="center"/>
              <w:rPr>
                <w:b/>
                <w:sz w:val="24"/>
                <w:szCs w:val="24"/>
                <w:lang w:val="hr-HR"/>
              </w:rPr>
            </w:pPr>
          </w:p>
          <w:p w:rsidR="003A5B4F" w:rsidRPr="00FB5009" w:rsidRDefault="00691050" w:rsidP="00B47FDB">
            <w:pPr>
              <w:widowControl w:val="0"/>
              <w:tabs>
                <w:tab w:val="left" w:pos="2472"/>
              </w:tabs>
              <w:autoSpaceDE w:val="0"/>
              <w:autoSpaceDN w:val="0"/>
              <w:adjustRightInd w:val="0"/>
              <w:jc w:val="center"/>
              <w:rPr>
                <w:sz w:val="24"/>
                <w:szCs w:val="24"/>
                <w:lang w:val="hr-HR"/>
              </w:rPr>
            </w:pPr>
            <w:r>
              <w:rPr>
                <w:sz w:val="24"/>
                <w:szCs w:val="24"/>
                <w:lang w:val="hr-HR"/>
              </w:rPr>
              <w:t>Park Neough</w:t>
            </w:r>
            <w:r w:rsidR="003A5B4F" w:rsidRPr="00FB5009">
              <w:rPr>
                <w:sz w:val="24"/>
                <w:szCs w:val="24"/>
                <w:lang w:val="hr-HR"/>
              </w:rPr>
              <w:t>oou, v. r.</w:t>
            </w:r>
          </w:p>
          <w:p w:rsidR="003A5B4F" w:rsidRPr="00FB5009" w:rsidRDefault="003A5B4F" w:rsidP="00691050">
            <w:pPr>
              <w:widowControl w:val="0"/>
              <w:tabs>
                <w:tab w:val="left" w:pos="2472"/>
              </w:tabs>
              <w:autoSpaceDE w:val="0"/>
              <w:autoSpaceDN w:val="0"/>
              <w:adjustRightInd w:val="0"/>
              <w:jc w:val="center"/>
              <w:rPr>
                <w:sz w:val="24"/>
                <w:szCs w:val="24"/>
                <w:lang w:val="hr-HR"/>
              </w:rPr>
            </w:pPr>
            <w:r w:rsidRPr="00FB5009">
              <w:rPr>
                <w:sz w:val="24"/>
                <w:szCs w:val="24"/>
                <w:lang w:val="hr-HR"/>
              </w:rPr>
              <w:t xml:space="preserve">ministar zdravstva i </w:t>
            </w:r>
            <w:r w:rsidR="00691050">
              <w:rPr>
                <w:sz w:val="24"/>
                <w:szCs w:val="24"/>
                <w:lang w:val="hr-HR"/>
              </w:rPr>
              <w:t>socijalne skrbi</w:t>
            </w:r>
          </w:p>
        </w:tc>
      </w:tr>
    </w:tbl>
    <w:p w:rsidR="00547951" w:rsidRDefault="00547951" w:rsidP="00013EE4">
      <w:pPr>
        <w:tabs>
          <w:tab w:val="left" w:pos="426"/>
        </w:tabs>
        <w:jc w:val="both"/>
        <w:rPr>
          <w:sz w:val="24"/>
          <w:szCs w:val="24"/>
          <w:lang w:val="hr-HR"/>
        </w:rPr>
      </w:pPr>
    </w:p>
    <w:p w:rsidR="00013EE4" w:rsidRPr="00013EE4" w:rsidRDefault="00013EE4" w:rsidP="00013EE4">
      <w:pPr>
        <w:tabs>
          <w:tab w:val="left" w:pos="426"/>
        </w:tabs>
        <w:jc w:val="both"/>
        <w:rPr>
          <w:rFonts w:eastAsia="SimSun"/>
          <w:bCs/>
          <w:iCs/>
          <w:sz w:val="24"/>
          <w:szCs w:val="24"/>
          <w:lang w:val="hr-HR" w:eastAsia="zh-CN"/>
        </w:rPr>
      </w:pPr>
    </w:p>
    <w:p w:rsidR="00547951" w:rsidRPr="00D14AF7" w:rsidRDefault="00547951" w:rsidP="00F55A71">
      <w:pPr>
        <w:tabs>
          <w:tab w:val="left" w:pos="426"/>
        </w:tabs>
        <w:ind w:left="284"/>
        <w:jc w:val="both"/>
        <w:rPr>
          <w:noProof/>
          <w:sz w:val="24"/>
          <w:szCs w:val="24"/>
          <w:lang w:val="hr-HR"/>
        </w:rPr>
      </w:pPr>
    </w:p>
    <w:p w:rsidR="00F55A71" w:rsidRPr="00D14AF7" w:rsidRDefault="00F55A71" w:rsidP="00F55A71">
      <w:pPr>
        <w:tabs>
          <w:tab w:val="left" w:pos="426"/>
        </w:tabs>
        <w:ind w:left="284"/>
        <w:jc w:val="center"/>
        <w:rPr>
          <w:noProof/>
          <w:sz w:val="24"/>
          <w:szCs w:val="24"/>
          <w:lang w:val="hr-HR"/>
        </w:rPr>
      </w:pPr>
      <w:r w:rsidRPr="00D14AF7">
        <w:rPr>
          <w:b/>
          <w:noProof/>
          <w:sz w:val="24"/>
          <w:szCs w:val="24"/>
          <w:lang w:val="hr-HR"/>
        </w:rPr>
        <w:t>Članak 3.</w:t>
      </w:r>
    </w:p>
    <w:p w:rsidR="00F55A71" w:rsidRPr="00D14AF7" w:rsidRDefault="00F55A71" w:rsidP="00F55A71">
      <w:pPr>
        <w:tabs>
          <w:tab w:val="left" w:pos="426"/>
        </w:tabs>
        <w:ind w:left="284"/>
        <w:jc w:val="both"/>
        <w:rPr>
          <w:noProof/>
          <w:sz w:val="24"/>
          <w:szCs w:val="24"/>
          <w:lang w:val="hr-HR"/>
        </w:rPr>
      </w:pPr>
    </w:p>
    <w:p w:rsidR="00F55A71" w:rsidRPr="00D14AF7" w:rsidRDefault="00F55A71" w:rsidP="00494540">
      <w:pPr>
        <w:tabs>
          <w:tab w:val="left" w:pos="426"/>
          <w:tab w:val="left" w:pos="851"/>
          <w:tab w:val="left" w:pos="1134"/>
          <w:tab w:val="left" w:pos="1418"/>
        </w:tabs>
        <w:ind w:firstLine="426"/>
        <w:jc w:val="both"/>
        <w:rPr>
          <w:noProof/>
          <w:sz w:val="24"/>
          <w:szCs w:val="24"/>
          <w:lang w:val="hr-HR"/>
        </w:rPr>
      </w:pPr>
      <w:r w:rsidRPr="00D14AF7">
        <w:rPr>
          <w:noProof/>
          <w:sz w:val="24"/>
          <w:szCs w:val="24"/>
          <w:lang w:val="hr-HR"/>
        </w:rPr>
        <w:t>Provedba ovog</w:t>
      </w:r>
      <w:r w:rsidR="00221226">
        <w:rPr>
          <w:noProof/>
          <w:sz w:val="24"/>
          <w:szCs w:val="24"/>
          <w:lang w:val="hr-HR"/>
        </w:rPr>
        <w:t>a</w:t>
      </w:r>
      <w:r w:rsidRPr="00D14AF7">
        <w:rPr>
          <w:noProof/>
          <w:sz w:val="24"/>
          <w:szCs w:val="24"/>
          <w:lang w:val="hr-HR"/>
        </w:rPr>
        <w:t xml:space="preserve"> Zakona u djelokrugu je </w:t>
      </w:r>
      <w:r w:rsidR="00BF7ACE">
        <w:rPr>
          <w:noProof/>
          <w:sz w:val="24"/>
          <w:szCs w:val="24"/>
          <w:lang w:val="hr-HR"/>
        </w:rPr>
        <w:t>središnjeg tijela državne uprave nadležnog</w:t>
      </w:r>
      <w:r w:rsidRPr="00D14AF7">
        <w:rPr>
          <w:noProof/>
          <w:sz w:val="24"/>
          <w:szCs w:val="24"/>
          <w:lang w:val="hr-HR"/>
        </w:rPr>
        <w:t xml:space="preserve"> za </w:t>
      </w:r>
      <w:r w:rsidRPr="008D0A66">
        <w:rPr>
          <w:noProof/>
          <w:sz w:val="24"/>
          <w:szCs w:val="24"/>
          <w:lang w:val="hr-HR"/>
        </w:rPr>
        <w:t xml:space="preserve">poslove </w:t>
      </w:r>
      <w:r w:rsidR="00C14E84">
        <w:rPr>
          <w:noProof/>
          <w:sz w:val="24"/>
          <w:szCs w:val="24"/>
          <w:lang w:val="hr-HR"/>
        </w:rPr>
        <w:t xml:space="preserve">rada i </w:t>
      </w:r>
      <w:r w:rsidR="008D0A66" w:rsidRPr="008D0A66">
        <w:rPr>
          <w:noProof/>
          <w:sz w:val="24"/>
          <w:szCs w:val="24"/>
          <w:lang w:val="hr-HR"/>
        </w:rPr>
        <w:t>mirovinskoga sustava</w:t>
      </w:r>
      <w:r w:rsidRPr="008D0A66">
        <w:rPr>
          <w:noProof/>
          <w:sz w:val="24"/>
          <w:szCs w:val="24"/>
          <w:lang w:val="hr-HR"/>
        </w:rPr>
        <w:t>.</w:t>
      </w:r>
      <w:r w:rsidRPr="00D14AF7">
        <w:rPr>
          <w:noProof/>
          <w:sz w:val="24"/>
          <w:szCs w:val="24"/>
          <w:lang w:val="hr-HR"/>
        </w:rPr>
        <w:t xml:space="preserve"> </w:t>
      </w:r>
    </w:p>
    <w:p w:rsidR="00F55A71" w:rsidRPr="00D14AF7" w:rsidRDefault="00F55A71" w:rsidP="00494540">
      <w:pPr>
        <w:tabs>
          <w:tab w:val="left" w:pos="426"/>
          <w:tab w:val="left" w:pos="1134"/>
          <w:tab w:val="left" w:pos="1418"/>
        </w:tabs>
        <w:ind w:firstLine="426"/>
        <w:jc w:val="both"/>
        <w:rPr>
          <w:noProof/>
          <w:sz w:val="24"/>
          <w:szCs w:val="24"/>
          <w:lang w:val="hr-HR"/>
        </w:rPr>
      </w:pPr>
      <w:r w:rsidRPr="00D14AF7">
        <w:rPr>
          <w:noProof/>
          <w:sz w:val="24"/>
          <w:szCs w:val="24"/>
          <w:lang w:val="hr-HR"/>
        </w:rPr>
        <w:tab/>
      </w:r>
    </w:p>
    <w:p w:rsidR="00F55A71" w:rsidRPr="00D14AF7" w:rsidRDefault="00F55A71" w:rsidP="00494540">
      <w:pPr>
        <w:tabs>
          <w:tab w:val="left" w:pos="426"/>
          <w:tab w:val="left" w:pos="1134"/>
          <w:tab w:val="left" w:pos="1418"/>
        </w:tabs>
        <w:ind w:firstLine="426"/>
        <w:jc w:val="both"/>
        <w:rPr>
          <w:noProof/>
          <w:sz w:val="24"/>
          <w:szCs w:val="24"/>
          <w:lang w:val="hr-HR"/>
        </w:rPr>
      </w:pPr>
    </w:p>
    <w:p w:rsidR="00F55A71" w:rsidRPr="00D14AF7" w:rsidRDefault="00F55A71" w:rsidP="00494540">
      <w:pPr>
        <w:tabs>
          <w:tab w:val="left" w:pos="426"/>
          <w:tab w:val="left" w:pos="1134"/>
          <w:tab w:val="left" w:pos="1418"/>
        </w:tabs>
        <w:ind w:firstLine="426"/>
        <w:jc w:val="center"/>
        <w:rPr>
          <w:b/>
          <w:noProof/>
          <w:sz w:val="24"/>
          <w:szCs w:val="24"/>
          <w:lang w:val="hr-HR"/>
        </w:rPr>
      </w:pPr>
      <w:r w:rsidRPr="00D14AF7">
        <w:rPr>
          <w:b/>
          <w:noProof/>
          <w:sz w:val="24"/>
          <w:szCs w:val="24"/>
          <w:lang w:val="hr-HR"/>
        </w:rPr>
        <w:t>Članak 4.</w:t>
      </w:r>
    </w:p>
    <w:p w:rsidR="00F55A71" w:rsidRPr="00D14AF7" w:rsidRDefault="00F55A71" w:rsidP="00494540">
      <w:pPr>
        <w:tabs>
          <w:tab w:val="left" w:pos="426"/>
          <w:tab w:val="left" w:pos="1134"/>
          <w:tab w:val="left" w:pos="1418"/>
        </w:tabs>
        <w:ind w:firstLine="426"/>
        <w:jc w:val="both"/>
        <w:rPr>
          <w:noProof/>
          <w:sz w:val="24"/>
          <w:szCs w:val="24"/>
          <w:lang w:val="hr-HR"/>
        </w:rPr>
      </w:pPr>
    </w:p>
    <w:p w:rsidR="00F55A71" w:rsidRPr="00D14AF7" w:rsidRDefault="00F55A71" w:rsidP="00221226">
      <w:pPr>
        <w:tabs>
          <w:tab w:val="left" w:pos="426"/>
          <w:tab w:val="left" w:pos="851"/>
          <w:tab w:val="left" w:pos="1134"/>
          <w:tab w:val="left" w:pos="1418"/>
        </w:tabs>
        <w:spacing w:line="276" w:lineRule="auto"/>
        <w:ind w:firstLine="426"/>
        <w:jc w:val="both"/>
        <w:rPr>
          <w:noProof/>
          <w:sz w:val="24"/>
          <w:szCs w:val="24"/>
          <w:lang w:val="hr-HR"/>
        </w:rPr>
      </w:pPr>
      <w:r w:rsidRPr="00863FAC">
        <w:rPr>
          <w:noProof/>
          <w:sz w:val="24"/>
          <w:szCs w:val="24"/>
          <w:lang w:val="hr-HR"/>
        </w:rPr>
        <w:t>Na dan stupanja na snagu ovoga Zakona, Ugovor iz članka 1.</w:t>
      </w:r>
      <w:r w:rsidR="00221226" w:rsidRPr="00863FAC">
        <w:rPr>
          <w:noProof/>
          <w:sz w:val="24"/>
          <w:szCs w:val="24"/>
          <w:lang w:val="hr-HR"/>
        </w:rPr>
        <w:t xml:space="preserve"> ovoga Zakona nije na snazi, te će se podaci o njegovom</w:t>
      </w:r>
      <w:r w:rsidR="002B5EA4" w:rsidRPr="00863FAC">
        <w:rPr>
          <w:noProof/>
          <w:sz w:val="24"/>
          <w:szCs w:val="24"/>
          <w:lang w:val="hr-HR"/>
        </w:rPr>
        <w:t xml:space="preserve"> </w:t>
      </w:r>
      <w:r w:rsidRPr="00863FAC">
        <w:rPr>
          <w:noProof/>
          <w:sz w:val="24"/>
          <w:szCs w:val="24"/>
          <w:lang w:val="hr-HR"/>
        </w:rPr>
        <w:t>stupanju na snagu objavit</w:t>
      </w:r>
      <w:r w:rsidR="00221226" w:rsidRPr="00863FAC">
        <w:rPr>
          <w:noProof/>
          <w:sz w:val="24"/>
          <w:szCs w:val="24"/>
          <w:lang w:val="hr-HR"/>
        </w:rPr>
        <w:t>i</w:t>
      </w:r>
      <w:r w:rsidR="002B5EA4" w:rsidRPr="00863FAC">
        <w:rPr>
          <w:noProof/>
          <w:sz w:val="24"/>
          <w:szCs w:val="24"/>
          <w:lang w:val="hr-HR"/>
        </w:rPr>
        <w:t xml:space="preserve"> </w:t>
      </w:r>
      <w:r w:rsidRPr="00863FAC">
        <w:rPr>
          <w:noProof/>
          <w:sz w:val="24"/>
          <w:szCs w:val="24"/>
          <w:lang w:val="hr-HR"/>
        </w:rPr>
        <w:t>u skladu s odredbom članka 30. stavka 3. Zakona o sklapanju i izv</w:t>
      </w:r>
      <w:r w:rsidR="002B5EA4" w:rsidRPr="00863FAC">
        <w:rPr>
          <w:noProof/>
          <w:sz w:val="24"/>
          <w:szCs w:val="24"/>
          <w:lang w:val="hr-HR"/>
        </w:rPr>
        <w:t>ršavanju međunarodnih ugovora</w:t>
      </w:r>
      <w:r w:rsidR="00691050">
        <w:rPr>
          <w:noProof/>
          <w:sz w:val="24"/>
          <w:szCs w:val="24"/>
          <w:lang w:val="hr-HR"/>
        </w:rPr>
        <w:t xml:space="preserve"> (Narodne novine, broj 28/96)</w:t>
      </w:r>
      <w:r w:rsidR="002B5EA4" w:rsidRPr="00863FAC">
        <w:rPr>
          <w:noProof/>
          <w:sz w:val="24"/>
          <w:szCs w:val="24"/>
          <w:lang w:val="hr-HR"/>
        </w:rPr>
        <w:t>.</w:t>
      </w:r>
      <w:r w:rsidRPr="00D14AF7">
        <w:rPr>
          <w:noProof/>
          <w:sz w:val="24"/>
          <w:szCs w:val="24"/>
          <w:lang w:val="hr-HR"/>
        </w:rPr>
        <w:t xml:space="preserve"> </w:t>
      </w:r>
    </w:p>
    <w:p w:rsidR="00F55A71" w:rsidRDefault="00F55A71" w:rsidP="007826E4">
      <w:pPr>
        <w:tabs>
          <w:tab w:val="left" w:pos="426"/>
          <w:tab w:val="left" w:pos="1134"/>
          <w:tab w:val="left" w:pos="1418"/>
        </w:tabs>
        <w:spacing w:line="276" w:lineRule="auto"/>
        <w:ind w:firstLine="426"/>
        <w:jc w:val="both"/>
        <w:rPr>
          <w:noProof/>
          <w:sz w:val="24"/>
          <w:szCs w:val="24"/>
          <w:lang w:val="hr-HR"/>
        </w:rPr>
      </w:pPr>
    </w:p>
    <w:p w:rsidR="00FD50E4" w:rsidRPr="00D14AF7" w:rsidRDefault="00FD50E4" w:rsidP="007826E4">
      <w:pPr>
        <w:tabs>
          <w:tab w:val="left" w:pos="426"/>
          <w:tab w:val="left" w:pos="1134"/>
          <w:tab w:val="left" w:pos="1418"/>
        </w:tabs>
        <w:spacing w:line="276" w:lineRule="auto"/>
        <w:ind w:firstLine="426"/>
        <w:jc w:val="both"/>
        <w:rPr>
          <w:noProof/>
          <w:sz w:val="24"/>
          <w:szCs w:val="24"/>
          <w:lang w:val="hr-HR"/>
        </w:rPr>
      </w:pPr>
    </w:p>
    <w:p w:rsidR="00F55A71" w:rsidRPr="00D14AF7" w:rsidRDefault="00F55A71" w:rsidP="00494540">
      <w:pPr>
        <w:tabs>
          <w:tab w:val="left" w:pos="426"/>
          <w:tab w:val="left" w:pos="1134"/>
          <w:tab w:val="left" w:pos="1418"/>
        </w:tabs>
        <w:ind w:firstLine="426"/>
        <w:jc w:val="center"/>
        <w:rPr>
          <w:noProof/>
          <w:sz w:val="24"/>
          <w:szCs w:val="24"/>
          <w:lang w:val="hr-HR"/>
        </w:rPr>
      </w:pPr>
      <w:r w:rsidRPr="00D14AF7">
        <w:rPr>
          <w:b/>
          <w:noProof/>
          <w:sz w:val="24"/>
          <w:szCs w:val="24"/>
          <w:lang w:val="hr-HR"/>
        </w:rPr>
        <w:t>Članak 5.</w:t>
      </w:r>
    </w:p>
    <w:p w:rsidR="00F55A71" w:rsidRPr="00D14AF7" w:rsidRDefault="00F55A71" w:rsidP="00494540">
      <w:pPr>
        <w:tabs>
          <w:tab w:val="left" w:pos="426"/>
          <w:tab w:val="left" w:pos="1134"/>
          <w:tab w:val="left" w:pos="1418"/>
        </w:tabs>
        <w:ind w:firstLine="426"/>
        <w:jc w:val="both"/>
        <w:rPr>
          <w:noProof/>
          <w:sz w:val="24"/>
          <w:szCs w:val="24"/>
          <w:lang w:val="hr-HR"/>
        </w:rPr>
      </w:pPr>
    </w:p>
    <w:p w:rsidR="00FD50E4" w:rsidRDefault="00F55A71" w:rsidP="006E141D">
      <w:pPr>
        <w:tabs>
          <w:tab w:val="left" w:pos="426"/>
          <w:tab w:val="left" w:pos="851"/>
          <w:tab w:val="left" w:pos="1134"/>
          <w:tab w:val="left" w:pos="1418"/>
        </w:tabs>
        <w:ind w:firstLine="426"/>
        <w:jc w:val="both"/>
        <w:rPr>
          <w:noProof/>
          <w:sz w:val="24"/>
          <w:szCs w:val="24"/>
          <w:lang w:val="hr-HR"/>
        </w:rPr>
      </w:pPr>
      <w:r w:rsidRPr="00D14AF7">
        <w:rPr>
          <w:noProof/>
          <w:sz w:val="24"/>
          <w:szCs w:val="24"/>
          <w:lang w:val="hr-HR"/>
        </w:rPr>
        <w:t xml:space="preserve">Ovaj Zakon stupa na snagu </w:t>
      </w:r>
      <w:r w:rsidR="008D0A66" w:rsidRPr="008D0A66">
        <w:rPr>
          <w:noProof/>
          <w:sz w:val="24"/>
          <w:szCs w:val="24"/>
          <w:lang w:val="hr-HR"/>
        </w:rPr>
        <w:t xml:space="preserve">osmoga dana od dana objave u </w:t>
      </w:r>
      <w:r w:rsidR="00691050">
        <w:rPr>
          <w:noProof/>
          <w:sz w:val="24"/>
          <w:szCs w:val="24"/>
          <w:lang w:val="hr-HR"/>
        </w:rPr>
        <w:t>,,</w:t>
      </w:r>
      <w:r w:rsidRPr="00D14AF7">
        <w:rPr>
          <w:noProof/>
          <w:sz w:val="24"/>
          <w:szCs w:val="24"/>
          <w:lang w:val="hr-HR"/>
        </w:rPr>
        <w:t xml:space="preserve">Narodnim </w:t>
      </w:r>
      <w:r w:rsidR="00494540">
        <w:rPr>
          <w:noProof/>
          <w:sz w:val="24"/>
          <w:szCs w:val="24"/>
          <w:lang w:val="hr-HR"/>
        </w:rPr>
        <w:t>novinama“.</w:t>
      </w:r>
    </w:p>
    <w:p w:rsidR="00FD50E4" w:rsidRDefault="00FD50E4" w:rsidP="00494540">
      <w:pPr>
        <w:tabs>
          <w:tab w:val="left" w:pos="426"/>
          <w:tab w:val="left" w:pos="851"/>
          <w:tab w:val="left" w:pos="1134"/>
          <w:tab w:val="left" w:pos="1418"/>
        </w:tabs>
        <w:ind w:firstLine="426"/>
        <w:jc w:val="both"/>
        <w:rPr>
          <w:noProof/>
          <w:sz w:val="24"/>
          <w:szCs w:val="24"/>
          <w:lang w:val="hr-HR"/>
        </w:rPr>
      </w:pPr>
    </w:p>
    <w:p w:rsidR="00FD50E4" w:rsidRDefault="00FD50E4" w:rsidP="00494540">
      <w:pPr>
        <w:tabs>
          <w:tab w:val="left" w:pos="426"/>
          <w:tab w:val="left" w:pos="851"/>
          <w:tab w:val="left" w:pos="1134"/>
          <w:tab w:val="left" w:pos="1418"/>
        </w:tabs>
        <w:ind w:firstLine="426"/>
        <w:jc w:val="both"/>
        <w:rPr>
          <w:noProof/>
          <w:sz w:val="24"/>
          <w:szCs w:val="24"/>
          <w:lang w:val="hr-HR"/>
        </w:rPr>
      </w:pPr>
    </w:p>
    <w:p w:rsidR="00FD50E4" w:rsidRPr="00D14AF7" w:rsidRDefault="00FD50E4" w:rsidP="00494540">
      <w:pPr>
        <w:tabs>
          <w:tab w:val="left" w:pos="426"/>
          <w:tab w:val="left" w:pos="851"/>
          <w:tab w:val="left" w:pos="1134"/>
          <w:tab w:val="left" w:pos="1418"/>
        </w:tabs>
        <w:ind w:firstLine="426"/>
        <w:jc w:val="both"/>
        <w:rPr>
          <w:noProof/>
          <w:sz w:val="24"/>
          <w:szCs w:val="24"/>
          <w:lang w:val="hr-HR"/>
        </w:rPr>
      </w:pPr>
    </w:p>
    <w:p w:rsidR="0084419B" w:rsidRDefault="00F55A71" w:rsidP="00F55A71">
      <w:pPr>
        <w:tabs>
          <w:tab w:val="left" w:pos="426"/>
          <w:tab w:val="left" w:pos="1560"/>
        </w:tabs>
        <w:ind w:left="284"/>
        <w:jc w:val="both"/>
        <w:rPr>
          <w:b/>
          <w:noProof/>
          <w:sz w:val="24"/>
          <w:szCs w:val="24"/>
          <w:lang w:val="hr-HR"/>
        </w:rPr>
      </w:pPr>
      <w:r w:rsidRPr="00D14AF7">
        <w:rPr>
          <w:noProof/>
          <w:sz w:val="24"/>
          <w:szCs w:val="24"/>
          <w:lang w:val="hr-HR"/>
        </w:rPr>
        <w:tab/>
      </w:r>
      <w:r w:rsidRPr="00D14AF7">
        <w:rPr>
          <w:noProof/>
          <w:sz w:val="24"/>
          <w:szCs w:val="24"/>
          <w:lang w:val="hr-HR"/>
        </w:rPr>
        <w:tab/>
      </w:r>
      <w:r w:rsidRPr="00D14AF7">
        <w:rPr>
          <w:noProof/>
          <w:sz w:val="24"/>
          <w:szCs w:val="24"/>
          <w:lang w:val="hr-HR"/>
        </w:rPr>
        <w:tab/>
      </w:r>
      <w:r w:rsidRPr="00D14AF7">
        <w:rPr>
          <w:b/>
          <w:noProof/>
          <w:sz w:val="24"/>
          <w:szCs w:val="24"/>
          <w:lang w:val="hr-HR"/>
        </w:rPr>
        <w:t xml:space="preserve">           </w:t>
      </w:r>
      <w:r w:rsidRPr="00D14AF7">
        <w:rPr>
          <w:b/>
          <w:noProof/>
          <w:sz w:val="24"/>
          <w:szCs w:val="24"/>
          <w:lang w:val="hr-HR"/>
        </w:rPr>
        <w:tab/>
      </w:r>
      <w:r w:rsidRPr="00D14AF7">
        <w:rPr>
          <w:b/>
          <w:noProof/>
          <w:sz w:val="24"/>
          <w:szCs w:val="24"/>
          <w:lang w:val="hr-HR"/>
        </w:rPr>
        <w:tab/>
      </w:r>
      <w:r w:rsidRPr="00494540">
        <w:rPr>
          <w:b/>
          <w:noProof/>
          <w:sz w:val="24"/>
          <w:szCs w:val="24"/>
          <w:lang w:val="hr-HR"/>
        </w:rPr>
        <w:t xml:space="preserve">    </w:t>
      </w: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DE00C2" w:rsidRDefault="00DE00C2" w:rsidP="00F55A71">
      <w:pPr>
        <w:tabs>
          <w:tab w:val="left" w:pos="426"/>
          <w:tab w:val="left" w:pos="1560"/>
        </w:tabs>
        <w:ind w:left="284"/>
        <w:jc w:val="both"/>
        <w:rPr>
          <w:b/>
          <w:noProof/>
          <w:sz w:val="24"/>
          <w:szCs w:val="24"/>
          <w:lang w:val="hr-HR"/>
        </w:rPr>
      </w:pPr>
    </w:p>
    <w:p w:rsidR="00547951" w:rsidRDefault="00547951" w:rsidP="00F55A71">
      <w:pPr>
        <w:tabs>
          <w:tab w:val="left" w:pos="426"/>
          <w:tab w:val="left" w:pos="1560"/>
        </w:tabs>
        <w:ind w:left="284"/>
        <w:jc w:val="both"/>
        <w:rPr>
          <w:b/>
          <w:noProof/>
          <w:sz w:val="24"/>
          <w:szCs w:val="24"/>
          <w:lang w:val="hr-HR"/>
        </w:rPr>
      </w:pPr>
    </w:p>
    <w:p w:rsidR="0084419B" w:rsidRDefault="0084419B" w:rsidP="00F55A71">
      <w:pPr>
        <w:tabs>
          <w:tab w:val="left" w:pos="426"/>
          <w:tab w:val="left" w:pos="1560"/>
        </w:tabs>
        <w:ind w:left="284"/>
        <w:jc w:val="both"/>
        <w:rPr>
          <w:b/>
          <w:noProof/>
          <w:sz w:val="24"/>
          <w:szCs w:val="24"/>
          <w:lang w:val="hr-HR"/>
        </w:rPr>
      </w:pPr>
    </w:p>
    <w:p w:rsidR="00FB5009" w:rsidRDefault="00FB5009" w:rsidP="00F55A71">
      <w:pPr>
        <w:tabs>
          <w:tab w:val="left" w:pos="426"/>
          <w:tab w:val="left" w:pos="1560"/>
        </w:tabs>
        <w:ind w:left="284"/>
        <w:jc w:val="both"/>
        <w:rPr>
          <w:b/>
          <w:noProof/>
          <w:sz w:val="24"/>
          <w:szCs w:val="24"/>
          <w:lang w:val="hr-HR"/>
        </w:rPr>
      </w:pPr>
    </w:p>
    <w:p w:rsidR="00FB5009" w:rsidRDefault="00FB5009" w:rsidP="00F55A71">
      <w:pPr>
        <w:tabs>
          <w:tab w:val="left" w:pos="426"/>
          <w:tab w:val="left" w:pos="1560"/>
        </w:tabs>
        <w:ind w:left="284"/>
        <w:jc w:val="both"/>
        <w:rPr>
          <w:b/>
          <w:noProof/>
          <w:sz w:val="24"/>
          <w:szCs w:val="24"/>
          <w:lang w:val="hr-HR"/>
        </w:rPr>
      </w:pPr>
    </w:p>
    <w:p w:rsidR="00FB5009" w:rsidRDefault="00FB5009" w:rsidP="00F55A71">
      <w:pPr>
        <w:tabs>
          <w:tab w:val="left" w:pos="426"/>
          <w:tab w:val="left" w:pos="1560"/>
        </w:tabs>
        <w:ind w:left="284"/>
        <w:jc w:val="both"/>
        <w:rPr>
          <w:b/>
          <w:noProof/>
          <w:sz w:val="24"/>
          <w:szCs w:val="24"/>
          <w:lang w:val="hr-HR"/>
        </w:rPr>
      </w:pPr>
    </w:p>
    <w:p w:rsidR="00FB5009" w:rsidRDefault="00FB5009" w:rsidP="00F55A71">
      <w:pPr>
        <w:tabs>
          <w:tab w:val="left" w:pos="426"/>
          <w:tab w:val="left" w:pos="1560"/>
        </w:tabs>
        <w:ind w:left="284"/>
        <w:jc w:val="both"/>
        <w:rPr>
          <w:b/>
          <w:noProof/>
          <w:sz w:val="24"/>
          <w:szCs w:val="24"/>
          <w:lang w:val="hr-HR"/>
        </w:rPr>
      </w:pPr>
    </w:p>
    <w:p w:rsidR="00FB5009" w:rsidRDefault="00FB5009" w:rsidP="00EC10FE">
      <w:pPr>
        <w:tabs>
          <w:tab w:val="left" w:pos="426"/>
          <w:tab w:val="left" w:pos="1560"/>
        </w:tabs>
        <w:jc w:val="both"/>
        <w:rPr>
          <w:b/>
          <w:noProof/>
          <w:sz w:val="24"/>
          <w:szCs w:val="24"/>
          <w:lang w:val="hr-HR"/>
        </w:rPr>
      </w:pPr>
    </w:p>
    <w:p w:rsidR="00684BDF" w:rsidRDefault="00684BDF" w:rsidP="00EC10FE">
      <w:pPr>
        <w:tabs>
          <w:tab w:val="left" w:pos="426"/>
          <w:tab w:val="left" w:pos="1560"/>
        </w:tabs>
        <w:jc w:val="both"/>
        <w:rPr>
          <w:b/>
          <w:noProof/>
          <w:sz w:val="24"/>
          <w:szCs w:val="24"/>
          <w:lang w:val="hr-HR"/>
        </w:rPr>
      </w:pPr>
    </w:p>
    <w:p w:rsidR="00EC10FE" w:rsidRDefault="00EC10FE" w:rsidP="00EC10FE">
      <w:pPr>
        <w:tabs>
          <w:tab w:val="left" w:pos="426"/>
          <w:tab w:val="left" w:pos="1560"/>
        </w:tabs>
        <w:jc w:val="both"/>
        <w:rPr>
          <w:b/>
          <w:noProof/>
          <w:sz w:val="24"/>
          <w:szCs w:val="24"/>
          <w:lang w:val="hr-HR"/>
        </w:rPr>
      </w:pPr>
    </w:p>
    <w:p w:rsidR="00F55A71" w:rsidRPr="00494540" w:rsidRDefault="00F55A71" w:rsidP="00EA121A">
      <w:pPr>
        <w:tabs>
          <w:tab w:val="left" w:pos="426"/>
          <w:tab w:val="left" w:pos="1560"/>
        </w:tabs>
        <w:ind w:left="284"/>
        <w:jc w:val="center"/>
        <w:rPr>
          <w:b/>
          <w:noProof/>
          <w:sz w:val="24"/>
          <w:szCs w:val="24"/>
          <w:lang w:val="hr-HR"/>
        </w:rPr>
      </w:pPr>
      <w:r w:rsidRPr="00494540">
        <w:rPr>
          <w:b/>
          <w:noProof/>
          <w:sz w:val="24"/>
          <w:szCs w:val="24"/>
          <w:lang w:val="hr-HR"/>
        </w:rPr>
        <w:lastRenderedPageBreak/>
        <w:t>Obrazloženje</w:t>
      </w:r>
    </w:p>
    <w:p w:rsidR="00F55A71" w:rsidRPr="00D14AF7" w:rsidRDefault="00F55A71" w:rsidP="00F55A71">
      <w:pPr>
        <w:tabs>
          <w:tab w:val="left" w:pos="426"/>
          <w:tab w:val="left" w:pos="1560"/>
        </w:tabs>
        <w:ind w:left="284"/>
        <w:jc w:val="both"/>
        <w:rPr>
          <w:i/>
          <w:noProof/>
          <w:sz w:val="24"/>
          <w:szCs w:val="24"/>
          <w:lang w:val="hr-HR"/>
        </w:rPr>
      </w:pPr>
    </w:p>
    <w:p w:rsidR="00F55A71" w:rsidRPr="002B5EA4" w:rsidRDefault="00F55A71" w:rsidP="002B5EA4">
      <w:pPr>
        <w:tabs>
          <w:tab w:val="left" w:pos="426"/>
          <w:tab w:val="left" w:pos="1560"/>
        </w:tabs>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r w:rsidRPr="00D14AF7">
        <w:rPr>
          <w:b/>
          <w:noProof/>
          <w:sz w:val="24"/>
          <w:szCs w:val="24"/>
          <w:lang w:val="hr-HR"/>
        </w:rPr>
        <w:t xml:space="preserve">Člankom 1. </w:t>
      </w:r>
      <w:r w:rsidRPr="00D14AF7">
        <w:rPr>
          <w:noProof/>
          <w:sz w:val="24"/>
          <w:szCs w:val="24"/>
          <w:lang w:val="hr-HR"/>
        </w:rPr>
        <w:t xml:space="preserve">Konačnog prijedloga Zakona utvrđuje se da Hrvatski </w:t>
      </w:r>
      <w:r w:rsidR="00221226">
        <w:rPr>
          <w:noProof/>
          <w:sz w:val="24"/>
          <w:szCs w:val="24"/>
          <w:lang w:val="hr-HR"/>
        </w:rPr>
        <w:t>s</w:t>
      </w:r>
      <w:r w:rsidRPr="00D14AF7">
        <w:rPr>
          <w:noProof/>
          <w:sz w:val="24"/>
          <w:szCs w:val="24"/>
          <w:lang w:val="hr-HR"/>
        </w:rPr>
        <w:t>abor potvrđuje Ugovor, u skladu s odredbom članka 1</w:t>
      </w:r>
      <w:r w:rsidR="00487D7D" w:rsidRPr="00D14AF7">
        <w:rPr>
          <w:noProof/>
          <w:sz w:val="24"/>
          <w:szCs w:val="24"/>
          <w:lang w:val="hr-HR"/>
        </w:rPr>
        <w:t>40</w:t>
      </w:r>
      <w:r w:rsidRPr="00D14AF7">
        <w:rPr>
          <w:noProof/>
          <w:sz w:val="24"/>
          <w:szCs w:val="24"/>
          <w:lang w:val="hr-HR"/>
        </w:rPr>
        <w:t xml:space="preserve">. stavka 1. Ustava Republike Hrvatske, čime se iskazuje i formalni pristanak Republike Hrvatske da </w:t>
      </w:r>
      <w:r w:rsidR="00221226">
        <w:rPr>
          <w:noProof/>
          <w:sz w:val="24"/>
          <w:szCs w:val="24"/>
          <w:lang w:val="hr-HR"/>
        </w:rPr>
        <w:t>bude vezana potpisanim Ugovorom, na temelju čega će ovaj pristanak biti iskazan i u odnosima s drugom ugovornom strankom.</w:t>
      </w: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r w:rsidRPr="00D14AF7">
        <w:rPr>
          <w:b/>
          <w:noProof/>
          <w:sz w:val="24"/>
          <w:szCs w:val="24"/>
          <w:lang w:val="hr-HR"/>
        </w:rPr>
        <w:t xml:space="preserve">Članak 2. </w:t>
      </w:r>
      <w:r w:rsidRPr="00D14AF7">
        <w:rPr>
          <w:noProof/>
          <w:sz w:val="24"/>
          <w:szCs w:val="24"/>
          <w:lang w:val="hr-HR"/>
        </w:rPr>
        <w:t>Konačnog prijedloga Zakona sadrži tekst Ugovora, u izvorniku na hrvatskom jeziku.</w:t>
      </w: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r w:rsidRPr="00D14AF7">
        <w:rPr>
          <w:b/>
          <w:noProof/>
          <w:sz w:val="24"/>
          <w:szCs w:val="24"/>
          <w:lang w:val="hr-HR"/>
        </w:rPr>
        <w:t xml:space="preserve">Člankom 3. </w:t>
      </w:r>
      <w:r w:rsidRPr="00D14AF7">
        <w:rPr>
          <w:noProof/>
          <w:sz w:val="24"/>
          <w:szCs w:val="24"/>
          <w:lang w:val="hr-HR"/>
        </w:rPr>
        <w:t>Konačnog prijedloga Zakona utvrđuje se da je provedba ovog</w:t>
      </w:r>
      <w:r w:rsidR="00691050">
        <w:rPr>
          <w:noProof/>
          <w:sz w:val="24"/>
          <w:szCs w:val="24"/>
          <w:lang w:val="hr-HR"/>
        </w:rPr>
        <w:t>a</w:t>
      </w:r>
      <w:r w:rsidRPr="00D14AF7">
        <w:rPr>
          <w:noProof/>
          <w:sz w:val="24"/>
          <w:szCs w:val="24"/>
          <w:lang w:val="hr-HR"/>
        </w:rPr>
        <w:t xml:space="preserve"> Zakona u djelokrugu </w:t>
      </w:r>
      <w:r w:rsidR="00BF7ACE" w:rsidRPr="00BF7ACE">
        <w:rPr>
          <w:noProof/>
          <w:sz w:val="24"/>
          <w:szCs w:val="24"/>
          <w:lang w:val="hr-HR"/>
        </w:rPr>
        <w:t xml:space="preserve">središnjeg tijela državne uprave nadležnog za poslove </w:t>
      </w:r>
      <w:r w:rsidR="00C14E84">
        <w:rPr>
          <w:noProof/>
          <w:sz w:val="24"/>
          <w:szCs w:val="24"/>
          <w:lang w:val="hr-HR"/>
        </w:rPr>
        <w:t xml:space="preserve">rada i </w:t>
      </w:r>
      <w:r w:rsidR="00BF7ACE" w:rsidRPr="00BF7ACE">
        <w:rPr>
          <w:noProof/>
          <w:sz w:val="24"/>
          <w:szCs w:val="24"/>
          <w:lang w:val="hr-HR"/>
        </w:rPr>
        <w:t>mirovinskoga sustava</w:t>
      </w:r>
      <w:r w:rsidRPr="00D14AF7">
        <w:rPr>
          <w:noProof/>
          <w:sz w:val="24"/>
          <w:szCs w:val="24"/>
          <w:lang w:val="hr-HR"/>
        </w:rPr>
        <w:t xml:space="preserve">. </w:t>
      </w: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p>
    <w:p w:rsidR="00F55A71" w:rsidRPr="00D14AF7" w:rsidRDefault="00F55A71" w:rsidP="007826E4">
      <w:pPr>
        <w:tabs>
          <w:tab w:val="left" w:pos="426"/>
          <w:tab w:val="left" w:pos="709"/>
        </w:tabs>
        <w:spacing w:line="276" w:lineRule="auto"/>
        <w:ind w:left="284"/>
        <w:jc w:val="both"/>
        <w:rPr>
          <w:noProof/>
          <w:sz w:val="24"/>
          <w:szCs w:val="24"/>
          <w:lang w:val="hr-HR"/>
        </w:rPr>
      </w:pPr>
      <w:r w:rsidRPr="00D14AF7">
        <w:rPr>
          <w:b/>
          <w:noProof/>
          <w:sz w:val="24"/>
          <w:szCs w:val="24"/>
          <w:lang w:val="hr-HR"/>
        </w:rPr>
        <w:t xml:space="preserve">Člankom 4. </w:t>
      </w:r>
      <w:r w:rsidRPr="00D14AF7">
        <w:rPr>
          <w:noProof/>
          <w:sz w:val="24"/>
          <w:szCs w:val="24"/>
          <w:lang w:val="hr-HR"/>
        </w:rPr>
        <w:t xml:space="preserve">Konačnog prijedloga Zakona utvrđuje se da na dan stupanja na snagu ovoga Zakona, Ugovor iz članka 1. ovoga Zakona nije na snazi, te </w:t>
      </w:r>
      <w:r w:rsidR="002B5EA4">
        <w:rPr>
          <w:noProof/>
          <w:sz w:val="24"/>
          <w:szCs w:val="24"/>
          <w:lang w:val="hr-HR"/>
        </w:rPr>
        <w:t xml:space="preserve">da </w:t>
      </w:r>
      <w:r w:rsidRPr="00D14AF7">
        <w:rPr>
          <w:noProof/>
          <w:sz w:val="24"/>
          <w:szCs w:val="24"/>
          <w:lang w:val="hr-HR"/>
        </w:rPr>
        <w:t>će se poda</w:t>
      </w:r>
      <w:r w:rsidR="00513337">
        <w:rPr>
          <w:noProof/>
          <w:sz w:val="24"/>
          <w:szCs w:val="24"/>
          <w:lang w:val="hr-HR"/>
        </w:rPr>
        <w:t>ci</w:t>
      </w:r>
      <w:r w:rsidRPr="00D14AF7">
        <w:rPr>
          <w:noProof/>
          <w:sz w:val="24"/>
          <w:szCs w:val="24"/>
          <w:lang w:val="hr-HR"/>
        </w:rPr>
        <w:t xml:space="preserve"> o njegovom stupanju na snagu objaviti naknadno, u skladu s odredbom članka 30. stavka 3. Zakona o sklapanju i izvršavanju međunarodnih ugovora.</w:t>
      </w:r>
    </w:p>
    <w:p w:rsidR="00F55A71" w:rsidRPr="00D14AF7" w:rsidRDefault="00F55A71" w:rsidP="007826E4">
      <w:pPr>
        <w:tabs>
          <w:tab w:val="left" w:pos="426"/>
          <w:tab w:val="left" w:pos="709"/>
        </w:tabs>
        <w:spacing w:line="276" w:lineRule="auto"/>
        <w:ind w:left="284"/>
        <w:jc w:val="both"/>
        <w:rPr>
          <w:b/>
          <w:noProof/>
          <w:sz w:val="24"/>
          <w:szCs w:val="24"/>
          <w:lang w:val="hr-HR"/>
        </w:rPr>
      </w:pPr>
    </w:p>
    <w:p w:rsidR="00F55A71" w:rsidRPr="00D14AF7" w:rsidRDefault="00F55A71" w:rsidP="007826E4">
      <w:pPr>
        <w:tabs>
          <w:tab w:val="left" w:pos="426"/>
          <w:tab w:val="left" w:pos="709"/>
        </w:tabs>
        <w:spacing w:line="276" w:lineRule="auto"/>
        <w:ind w:left="284"/>
        <w:jc w:val="both"/>
        <w:rPr>
          <w:b/>
          <w:noProof/>
          <w:sz w:val="24"/>
          <w:szCs w:val="24"/>
          <w:lang w:val="hr-HR"/>
        </w:rPr>
      </w:pPr>
    </w:p>
    <w:p w:rsidR="00F55A71" w:rsidRPr="00D14AF7" w:rsidRDefault="00F55A71" w:rsidP="007826E4">
      <w:pPr>
        <w:tabs>
          <w:tab w:val="left" w:pos="426"/>
          <w:tab w:val="left" w:pos="709"/>
        </w:tabs>
        <w:spacing w:line="276" w:lineRule="auto"/>
        <w:ind w:left="284"/>
        <w:jc w:val="both"/>
        <w:rPr>
          <w:b/>
          <w:noProof/>
          <w:sz w:val="24"/>
          <w:szCs w:val="24"/>
          <w:lang w:val="hr-HR"/>
        </w:rPr>
      </w:pPr>
      <w:r w:rsidRPr="00D14AF7">
        <w:rPr>
          <w:b/>
          <w:noProof/>
          <w:sz w:val="24"/>
          <w:szCs w:val="24"/>
          <w:lang w:val="hr-HR"/>
        </w:rPr>
        <w:t>Člankom 5</w:t>
      </w:r>
      <w:r w:rsidRPr="00863FAC">
        <w:rPr>
          <w:b/>
          <w:noProof/>
          <w:sz w:val="24"/>
          <w:szCs w:val="24"/>
          <w:lang w:val="hr-HR"/>
        </w:rPr>
        <w:t xml:space="preserve">. </w:t>
      </w:r>
      <w:r w:rsidRPr="00863FAC">
        <w:rPr>
          <w:noProof/>
          <w:sz w:val="24"/>
          <w:szCs w:val="24"/>
          <w:lang w:val="hr-HR"/>
        </w:rPr>
        <w:t xml:space="preserve">Konačnog prijedloga Zakona </w:t>
      </w:r>
      <w:r w:rsidR="00513337" w:rsidRPr="00863FAC">
        <w:rPr>
          <w:noProof/>
          <w:sz w:val="24"/>
          <w:szCs w:val="24"/>
          <w:lang w:val="hr-HR"/>
        </w:rPr>
        <w:t>uređeno</w:t>
      </w:r>
      <w:r w:rsidRPr="00863FAC">
        <w:rPr>
          <w:noProof/>
          <w:sz w:val="24"/>
          <w:szCs w:val="24"/>
          <w:lang w:val="hr-HR"/>
        </w:rPr>
        <w:t xml:space="preserve"> je stupanje na snagu </w:t>
      </w:r>
      <w:r w:rsidR="002B5EA4" w:rsidRPr="00863FAC">
        <w:rPr>
          <w:noProof/>
          <w:sz w:val="24"/>
          <w:szCs w:val="24"/>
          <w:lang w:val="hr-HR"/>
        </w:rPr>
        <w:t xml:space="preserve">ovoga </w:t>
      </w:r>
      <w:r w:rsidRPr="00863FAC">
        <w:rPr>
          <w:noProof/>
          <w:sz w:val="24"/>
          <w:szCs w:val="24"/>
          <w:lang w:val="hr-HR"/>
        </w:rPr>
        <w:t>Zakona</w:t>
      </w:r>
      <w:r w:rsidR="00F941C9">
        <w:rPr>
          <w:noProof/>
          <w:sz w:val="24"/>
          <w:szCs w:val="24"/>
          <w:lang w:val="hr-HR"/>
        </w:rPr>
        <w:t>.</w:t>
      </w:r>
      <w:r w:rsidR="00863FAC">
        <w:rPr>
          <w:noProof/>
          <w:sz w:val="24"/>
          <w:szCs w:val="24"/>
          <w:lang w:val="hr-HR"/>
        </w:rPr>
        <w:t xml:space="preserve"> </w:t>
      </w:r>
    </w:p>
    <w:p w:rsidR="00F55A71" w:rsidRPr="00D14AF7" w:rsidRDefault="00F55A71" w:rsidP="007826E4">
      <w:pPr>
        <w:tabs>
          <w:tab w:val="left" w:pos="426"/>
          <w:tab w:val="left" w:pos="8789"/>
        </w:tabs>
        <w:spacing w:line="276" w:lineRule="auto"/>
        <w:ind w:left="284"/>
        <w:jc w:val="both"/>
        <w:rPr>
          <w:noProof/>
          <w:sz w:val="24"/>
          <w:szCs w:val="24"/>
          <w:lang w:val="hr-HR"/>
        </w:rPr>
      </w:pPr>
    </w:p>
    <w:p w:rsidR="00F55A71" w:rsidRPr="00D14AF7" w:rsidRDefault="00F55A71" w:rsidP="007826E4">
      <w:pPr>
        <w:tabs>
          <w:tab w:val="left" w:pos="426"/>
          <w:tab w:val="left" w:pos="8789"/>
        </w:tabs>
        <w:spacing w:line="276" w:lineRule="auto"/>
        <w:ind w:left="284"/>
        <w:jc w:val="both"/>
        <w:rPr>
          <w:noProof/>
          <w:sz w:val="24"/>
          <w:szCs w:val="24"/>
          <w:lang w:val="hr-HR"/>
        </w:rPr>
      </w:pPr>
    </w:p>
    <w:p w:rsidR="00F55A71" w:rsidRPr="00D14AF7" w:rsidRDefault="00F55A71" w:rsidP="007826E4">
      <w:pPr>
        <w:tabs>
          <w:tab w:val="left" w:pos="426"/>
          <w:tab w:val="left" w:pos="8789"/>
        </w:tabs>
        <w:spacing w:line="276" w:lineRule="auto"/>
        <w:ind w:left="284"/>
        <w:jc w:val="both"/>
        <w:rPr>
          <w:noProof/>
          <w:sz w:val="24"/>
          <w:szCs w:val="24"/>
          <w:lang w:val="hr-HR"/>
        </w:rPr>
      </w:pPr>
      <w:r w:rsidRPr="00D14AF7">
        <w:rPr>
          <w:noProof/>
          <w:sz w:val="24"/>
          <w:szCs w:val="24"/>
          <w:lang w:val="hr-HR"/>
        </w:rPr>
        <w:tab/>
      </w:r>
      <w:r w:rsidRPr="00D14AF7">
        <w:rPr>
          <w:noProof/>
          <w:sz w:val="24"/>
          <w:szCs w:val="24"/>
          <w:lang w:val="hr-HR"/>
        </w:rPr>
        <w:tab/>
      </w:r>
      <w:r w:rsidRPr="00D14AF7">
        <w:rPr>
          <w:noProof/>
          <w:sz w:val="24"/>
          <w:szCs w:val="24"/>
          <w:lang w:val="hr-HR"/>
        </w:rPr>
        <w:tab/>
      </w:r>
      <w:r w:rsidRPr="00D14AF7">
        <w:rPr>
          <w:noProof/>
          <w:sz w:val="24"/>
          <w:szCs w:val="24"/>
          <w:lang w:val="hr-HR"/>
        </w:rPr>
        <w:tab/>
      </w:r>
      <w:r w:rsidRPr="00D14AF7">
        <w:rPr>
          <w:noProof/>
          <w:sz w:val="24"/>
          <w:szCs w:val="24"/>
          <w:lang w:val="hr-HR"/>
        </w:rPr>
        <w:tab/>
      </w:r>
      <w:r w:rsidRPr="00D14AF7">
        <w:rPr>
          <w:noProof/>
          <w:sz w:val="24"/>
          <w:szCs w:val="24"/>
          <w:lang w:val="hr-HR"/>
        </w:rPr>
        <w:tab/>
      </w:r>
    </w:p>
    <w:p w:rsidR="00F55A71" w:rsidRPr="00D14AF7" w:rsidRDefault="00F55A71" w:rsidP="00F55A71">
      <w:pPr>
        <w:tabs>
          <w:tab w:val="left" w:pos="426"/>
        </w:tabs>
        <w:spacing w:line="300" w:lineRule="auto"/>
        <w:ind w:left="284"/>
        <w:rPr>
          <w:noProof/>
          <w:sz w:val="24"/>
          <w:szCs w:val="24"/>
          <w:lang w:val="hr-HR"/>
        </w:rPr>
      </w:pPr>
    </w:p>
    <w:p w:rsidR="00B91F75" w:rsidRPr="00D14AF7" w:rsidRDefault="00B91F75">
      <w:pPr>
        <w:rPr>
          <w:sz w:val="24"/>
          <w:szCs w:val="24"/>
          <w:lang w:val="hr-HR"/>
        </w:rPr>
      </w:pPr>
    </w:p>
    <w:sectPr w:rsidR="00B91F75" w:rsidRPr="00D14AF7" w:rsidSect="006A5D11">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60" w:rsidRDefault="001E5360" w:rsidP="007826E4">
      <w:r>
        <w:separator/>
      </w:r>
    </w:p>
  </w:endnote>
  <w:endnote w:type="continuationSeparator" w:id="0">
    <w:p w:rsidR="001E5360" w:rsidRDefault="001E5360" w:rsidP="0078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FA" w:rsidRDefault="00902DFA">
    <w:pPr>
      <w:pStyle w:val="Footer"/>
    </w:pPr>
  </w:p>
  <w:p w:rsidR="00902DFA" w:rsidRDefault="00902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60" w:rsidRDefault="001E5360" w:rsidP="007826E4">
      <w:r>
        <w:separator/>
      </w:r>
    </w:p>
  </w:footnote>
  <w:footnote w:type="continuationSeparator" w:id="0">
    <w:p w:rsidR="001E5360" w:rsidRDefault="001E5360" w:rsidP="0078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831984"/>
      <w:docPartObj>
        <w:docPartGallery w:val="Page Numbers (Top of Page)"/>
        <w:docPartUnique/>
      </w:docPartObj>
    </w:sdtPr>
    <w:sdtEndPr/>
    <w:sdtContent>
      <w:p w:rsidR="00902DFA" w:rsidRDefault="00902DFA">
        <w:pPr>
          <w:pStyle w:val="Header"/>
          <w:jc w:val="center"/>
        </w:pPr>
        <w:r>
          <w:fldChar w:fldCharType="begin"/>
        </w:r>
        <w:r>
          <w:instrText>PAGE   \* MERGEFORMAT</w:instrText>
        </w:r>
        <w:r>
          <w:fldChar w:fldCharType="separate"/>
        </w:r>
        <w:r w:rsidR="006A08E1" w:rsidRPr="006A08E1">
          <w:rPr>
            <w:noProof/>
            <w:lang w:val="hr-HR"/>
          </w:rPr>
          <w:t>2</w:t>
        </w:r>
        <w:r>
          <w:fldChar w:fldCharType="end"/>
        </w:r>
      </w:p>
    </w:sdtContent>
  </w:sdt>
  <w:p w:rsidR="00902DFA" w:rsidRDefault="00902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1B5"/>
    <w:multiLevelType w:val="hybridMultilevel"/>
    <w:tmpl w:val="C7C68180"/>
    <w:lvl w:ilvl="0" w:tplc="F8AEDAEA">
      <w:start w:val="1"/>
      <w:numFmt w:val="lowerLetter"/>
      <w:suff w:val="space"/>
      <w:lvlText w:val="(%1)"/>
      <w:lvlJc w:val="left"/>
      <w:pPr>
        <w:ind w:left="360" w:hanging="360"/>
      </w:pPr>
      <w:rPr>
        <w:rFonts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 w15:restartNumberingAfterBreak="0">
    <w:nsid w:val="035A3470"/>
    <w:multiLevelType w:val="hybridMultilevel"/>
    <w:tmpl w:val="2438E834"/>
    <w:lvl w:ilvl="0" w:tplc="C8063B36">
      <w:start w:val="1"/>
      <w:numFmt w:val="decimal"/>
      <w:lvlText w:val="%1."/>
      <w:lvlJc w:val="left"/>
      <w:pPr>
        <w:ind w:left="40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BE2344"/>
    <w:multiLevelType w:val="hybridMultilevel"/>
    <w:tmpl w:val="32FC7E1A"/>
    <w:lvl w:ilvl="0" w:tplc="7348FB1E">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555858"/>
    <w:multiLevelType w:val="hybridMultilevel"/>
    <w:tmpl w:val="7CC2C2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0A69C3"/>
    <w:multiLevelType w:val="hybridMultilevel"/>
    <w:tmpl w:val="3F0C0A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057091"/>
    <w:multiLevelType w:val="hybridMultilevel"/>
    <w:tmpl w:val="D81C29A8"/>
    <w:lvl w:ilvl="0" w:tplc="D1149644">
      <w:start w:val="1"/>
      <w:numFmt w:val="lowerLetter"/>
      <w:lvlText w:val="(%1)"/>
      <w:lvlJc w:val="left"/>
      <w:pPr>
        <w:ind w:left="1440" w:hanging="360"/>
      </w:pPr>
      <w:rPr>
        <w:rFonts w:hint="default"/>
      </w:rPr>
    </w:lvl>
    <w:lvl w:ilvl="1" w:tplc="D1149644">
      <w:start w:val="1"/>
      <w:numFmt w:val="lowerLetter"/>
      <w:lvlText w:val="(%2)"/>
      <w:lvlJc w:val="left"/>
      <w:pPr>
        <w:ind w:left="2160" w:hanging="360"/>
      </w:pPr>
      <w:rPr>
        <w:rFonts w:hint="default"/>
      </w:rPr>
    </w:lvl>
    <w:lvl w:ilvl="2" w:tplc="7164987E">
      <w:start w:val="1"/>
      <w:numFmt w:val="decimal"/>
      <w:lvlText w:val="%3."/>
      <w:lvlJc w:val="left"/>
      <w:pPr>
        <w:ind w:left="2700" w:firstLine="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DD22DE2"/>
    <w:multiLevelType w:val="hybridMultilevel"/>
    <w:tmpl w:val="5F5E08FA"/>
    <w:lvl w:ilvl="0" w:tplc="62B4EFDC">
      <w:start w:val="1"/>
      <w:numFmt w:val="decimal"/>
      <w:lvlText w:val="%1."/>
      <w:lvlJc w:val="left"/>
      <w:pPr>
        <w:ind w:left="40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A660D"/>
    <w:multiLevelType w:val="hybridMultilevel"/>
    <w:tmpl w:val="B30EC04A"/>
    <w:lvl w:ilvl="0" w:tplc="5004269E">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596CCA"/>
    <w:multiLevelType w:val="hybridMultilevel"/>
    <w:tmpl w:val="D96A72CC"/>
    <w:lvl w:ilvl="0" w:tplc="D1149644">
      <w:start w:val="1"/>
      <w:numFmt w:val="lowerLetter"/>
      <w:lvlText w:val="(%1)"/>
      <w:lvlJc w:val="left"/>
      <w:pPr>
        <w:ind w:left="1440" w:hanging="360"/>
      </w:pPr>
      <w:rPr>
        <w:rFonts w:hint="default"/>
      </w:rPr>
    </w:lvl>
    <w:lvl w:ilvl="1" w:tplc="849E36B8">
      <w:start w:val="1"/>
      <w:numFmt w:val="decimal"/>
      <w:lvlText w:val="%2."/>
      <w:lvlJc w:val="left"/>
      <w:pPr>
        <w:ind w:left="1890" w:hanging="9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4A37F9E"/>
    <w:multiLevelType w:val="hybridMultilevel"/>
    <w:tmpl w:val="6388AD8A"/>
    <w:lvl w:ilvl="0" w:tplc="E4703284">
      <w:start w:val="2"/>
      <w:numFmt w:val="upperRoman"/>
      <w:lvlText w:val="%1."/>
      <w:lvlJc w:val="left"/>
      <w:pPr>
        <w:tabs>
          <w:tab w:val="num" w:pos="1014"/>
        </w:tabs>
        <w:ind w:left="1014" w:hanging="720"/>
      </w:pPr>
    </w:lvl>
    <w:lvl w:ilvl="1" w:tplc="041A0019">
      <w:start w:val="1"/>
      <w:numFmt w:val="lowerLetter"/>
      <w:lvlText w:val="%2."/>
      <w:lvlJc w:val="left"/>
      <w:pPr>
        <w:tabs>
          <w:tab w:val="num" w:pos="1374"/>
        </w:tabs>
        <w:ind w:left="1374" w:hanging="360"/>
      </w:pPr>
    </w:lvl>
    <w:lvl w:ilvl="2" w:tplc="041A001B">
      <w:start w:val="1"/>
      <w:numFmt w:val="lowerRoman"/>
      <w:lvlText w:val="%3."/>
      <w:lvlJc w:val="right"/>
      <w:pPr>
        <w:tabs>
          <w:tab w:val="num" w:pos="2094"/>
        </w:tabs>
        <w:ind w:left="2094" w:hanging="180"/>
      </w:pPr>
    </w:lvl>
    <w:lvl w:ilvl="3" w:tplc="041A000F">
      <w:start w:val="1"/>
      <w:numFmt w:val="decimal"/>
      <w:lvlText w:val="%4."/>
      <w:lvlJc w:val="left"/>
      <w:pPr>
        <w:tabs>
          <w:tab w:val="num" w:pos="2814"/>
        </w:tabs>
        <w:ind w:left="2814" w:hanging="360"/>
      </w:pPr>
    </w:lvl>
    <w:lvl w:ilvl="4" w:tplc="041A0019">
      <w:start w:val="1"/>
      <w:numFmt w:val="lowerLetter"/>
      <w:lvlText w:val="%5."/>
      <w:lvlJc w:val="left"/>
      <w:pPr>
        <w:tabs>
          <w:tab w:val="num" w:pos="3534"/>
        </w:tabs>
        <w:ind w:left="3534" w:hanging="360"/>
      </w:pPr>
    </w:lvl>
    <w:lvl w:ilvl="5" w:tplc="041A001B">
      <w:start w:val="1"/>
      <w:numFmt w:val="lowerRoman"/>
      <w:lvlText w:val="%6."/>
      <w:lvlJc w:val="right"/>
      <w:pPr>
        <w:tabs>
          <w:tab w:val="num" w:pos="4254"/>
        </w:tabs>
        <w:ind w:left="4254" w:hanging="180"/>
      </w:pPr>
    </w:lvl>
    <w:lvl w:ilvl="6" w:tplc="041A000F">
      <w:start w:val="1"/>
      <w:numFmt w:val="decimal"/>
      <w:lvlText w:val="%7."/>
      <w:lvlJc w:val="left"/>
      <w:pPr>
        <w:tabs>
          <w:tab w:val="num" w:pos="4974"/>
        </w:tabs>
        <w:ind w:left="4974" w:hanging="360"/>
      </w:pPr>
    </w:lvl>
    <w:lvl w:ilvl="7" w:tplc="041A0019">
      <w:start w:val="1"/>
      <w:numFmt w:val="lowerLetter"/>
      <w:lvlText w:val="%8."/>
      <w:lvlJc w:val="left"/>
      <w:pPr>
        <w:tabs>
          <w:tab w:val="num" w:pos="5694"/>
        </w:tabs>
        <w:ind w:left="5694" w:hanging="360"/>
      </w:pPr>
    </w:lvl>
    <w:lvl w:ilvl="8" w:tplc="041A001B">
      <w:start w:val="1"/>
      <w:numFmt w:val="lowerRoman"/>
      <w:lvlText w:val="%9."/>
      <w:lvlJc w:val="right"/>
      <w:pPr>
        <w:tabs>
          <w:tab w:val="num" w:pos="6414"/>
        </w:tabs>
        <w:ind w:left="6414" w:hanging="180"/>
      </w:pPr>
    </w:lvl>
  </w:abstractNum>
  <w:abstractNum w:abstractNumId="10" w15:restartNumberingAfterBreak="0">
    <w:nsid w:val="36371F72"/>
    <w:multiLevelType w:val="hybridMultilevel"/>
    <w:tmpl w:val="2AD4829C"/>
    <w:lvl w:ilvl="0" w:tplc="714CCD36">
      <w:start w:val="1"/>
      <w:numFmt w:val="decimal"/>
      <w:lvlText w:val="%1."/>
      <w:lvlJc w:val="left"/>
      <w:pPr>
        <w:ind w:left="435" w:hanging="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7A7458"/>
    <w:multiLevelType w:val="hybridMultilevel"/>
    <w:tmpl w:val="35627FAA"/>
    <w:lvl w:ilvl="0" w:tplc="D1149644">
      <w:start w:val="1"/>
      <w:numFmt w:val="lowerLetter"/>
      <w:suff w:val="space"/>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743B31"/>
    <w:multiLevelType w:val="hybridMultilevel"/>
    <w:tmpl w:val="43626D42"/>
    <w:lvl w:ilvl="0" w:tplc="FB00B6E0">
      <w:start w:val="1"/>
      <w:numFmt w:val="lowerLetter"/>
      <w:suff w:val="space"/>
      <w:lvlText w:val="(%1)"/>
      <w:lvlJc w:val="left"/>
      <w:pPr>
        <w:ind w:left="157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21160B"/>
    <w:multiLevelType w:val="hybridMultilevel"/>
    <w:tmpl w:val="6E506A86"/>
    <w:lvl w:ilvl="0" w:tplc="7F08F6D2">
      <w:start w:val="1"/>
      <w:numFmt w:val="decimal"/>
      <w:suff w:val="space"/>
      <w:lvlText w:val="%1."/>
      <w:lvlJc w:val="left"/>
      <w:pPr>
        <w:ind w:left="780" w:hanging="78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41D7266A"/>
    <w:multiLevelType w:val="hybridMultilevel"/>
    <w:tmpl w:val="D8748FC2"/>
    <w:lvl w:ilvl="0" w:tplc="C8063B36">
      <w:start w:val="1"/>
      <w:numFmt w:val="decimal"/>
      <w:lvlText w:val="%1."/>
      <w:lvlJc w:val="left"/>
      <w:pPr>
        <w:ind w:left="40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5629E8"/>
    <w:multiLevelType w:val="hybridMultilevel"/>
    <w:tmpl w:val="7EEEEBA0"/>
    <w:lvl w:ilvl="0" w:tplc="82E07382">
      <w:start w:val="1"/>
      <w:numFmt w:val="lowerLetter"/>
      <w:lvlText w:val="(%1)"/>
      <w:lvlJc w:val="left"/>
      <w:pPr>
        <w:ind w:left="450" w:hanging="90"/>
      </w:pPr>
      <w:rPr>
        <w:rFonts w:hint="default"/>
      </w:rPr>
    </w:lvl>
    <w:lvl w:ilvl="1" w:tplc="E4345D5C">
      <w:start w:val="1"/>
      <w:numFmt w:val="decimal"/>
      <w:lvlText w:val="%2."/>
      <w:lvlJc w:val="left"/>
      <w:pPr>
        <w:ind w:left="1170" w:hanging="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76277B"/>
    <w:multiLevelType w:val="hybridMultilevel"/>
    <w:tmpl w:val="F802000C"/>
    <w:lvl w:ilvl="0" w:tplc="C8063B36">
      <w:start w:val="1"/>
      <w:numFmt w:val="decimal"/>
      <w:lvlText w:val="%1."/>
      <w:lvlJc w:val="left"/>
      <w:pPr>
        <w:ind w:left="40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E87021"/>
    <w:multiLevelType w:val="hybridMultilevel"/>
    <w:tmpl w:val="E9CE15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CC407AC"/>
    <w:multiLevelType w:val="hybridMultilevel"/>
    <w:tmpl w:val="0EA42E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214988"/>
    <w:multiLevelType w:val="hybridMultilevel"/>
    <w:tmpl w:val="F4002F1A"/>
    <w:lvl w:ilvl="0" w:tplc="A3547A36">
      <w:start w:val="1"/>
      <w:numFmt w:val="decimal"/>
      <w:lvlText w:val="%1."/>
      <w:lvlJc w:val="left"/>
      <w:pPr>
        <w:ind w:left="405" w:hanging="4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6463A1"/>
    <w:multiLevelType w:val="hybridMultilevel"/>
    <w:tmpl w:val="DC0AEF96"/>
    <w:lvl w:ilvl="0" w:tplc="D7126666">
      <w:start w:val="1"/>
      <w:numFmt w:val="decimal"/>
      <w:lvlText w:val="%1."/>
      <w:lvlJc w:val="left"/>
      <w:pPr>
        <w:ind w:left="720" w:hanging="360"/>
      </w:pPr>
      <w:rPr>
        <w:rFonts w:hint="default"/>
      </w:rPr>
    </w:lvl>
    <w:lvl w:ilvl="1" w:tplc="D1342D32">
      <w:start w:val="1"/>
      <w:numFmt w:val="lowerLetter"/>
      <w:lvlText w:val="(%2)"/>
      <w:lvlJc w:val="left"/>
      <w:pPr>
        <w:ind w:left="360" w:firstLine="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AA34F42"/>
    <w:multiLevelType w:val="hybridMultilevel"/>
    <w:tmpl w:val="0B980F88"/>
    <w:lvl w:ilvl="0" w:tplc="19F8C690">
      <w:start w:val="1"/>
      <w:numFmt w:val="lowerLetter"/>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9D61FF"/>
    <w:multiLevelType w:val="hybridMultilevel"/>
    <w:tmpl w:val="F42E1F28"/>
    <w:lvl w:ilvl="0" w:tplc="D1149644">
      <w:start w:val="1"/>
      <w:numFmt w:val="lowerLetter"/>
      <w:lvlText w:val="(%1)"/>
      <w:lvlJc w:val="left"/>
      <w:pPr>
        <w:ind w:left="1146" w:hanging="360"/>
      </w:pPr>
      <w:rPr>
        <w:rFonts w:hint="default"/>
      </w:rPr>
    </w:lvl>
    <w:lvl w:ilvl="1" w:tplc="BCC0A4A0">
      <w:start w:val="1"/>
      <w:numFmt w:val="decimal"/>
      <w:lvlText w:val="%2."/>
      <w:lvlJc w:val="left"/>
      <w:pPr>
        <w:ind w:left="1566" w:hanging="60"/>
      </w:pPr>
      <w:rPr>
        <w:rFonts w:hint="default"/>
      </w:r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70E30F56"/>
    <w:multiLevelType w:val="hybridMultilevel"/>
    <w:tmpl w:val="58CE4152"/>
    <w:lvl w:ilvl="0" w:tplc="4036AC4C">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3A55B99"/>
    <w:multiLevelType w:val="hybridMultilevel"/>
    <w:tmpl w:val="85D02026"/>
    <w:lvl w:ilvl="0" w:tplc="139A80B0">
      <w:start w:val="1"/>
      <w:numFmt w:val="decimal"/>
      <w:lvlText w:val="%1."/>
      <w:lvlJc w:val="left"/>
      <w:pPr>
        <w:ind w:left="420" w:hanging="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5476A06"/>
    <w:multiLevelType w:val="hybridMultilevel"/>
    <w:tmpl w:val="765ABAC6"/>
    <w:lvl w:ilvl="0" w:tplc="4036AC4C">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72B7AC9"/>
    <w:multiLevelType w:val="hybridMultilevel"/>
    <w:tmpl w:val="8F065580"/>
    <w:lvl w:ilvl="0" w:tplc="4036AC4C">
      <w:start w:val="1"/>
      <w:numFmt w:val="decimal"/>
      <w:lvlText w:val="%1."/>
      <w:lvlJc w:val="left"/>
      <w:pPr>
        <w:ind w:left="450" w:hanging="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82F6856"/>
    <w:multiLevelType w:val="hybridMultilevel"/>
    <w:tmpl w:val="A80207C8"/>
    <w:lvl w:ilvl="0" w:tplc="122C7AA6">
      <w:start w:val="1"/>
      <w:numFmt w:val="decimal"/>
      <w:suff w:val="space"/>
      <w:lvlText w:val="%1."/>
      <w:lvlJc w:val="left"/>
      <w:pPr>
        <w:ind w:left="157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0A0CC9"/>
    <w:multiLevelType w:val="hybridMultilevel"/>
    <w:tmpl w:val="3378EF82"/>
    <w:lvl w:ilvl="0" w:tplc="C868B424">
      <w:start w:val="1"/>
      <w:numFmt w:val="lowerLetter"/>
      <w:lvlText w:val="(%1)"/>
      <w:lvlJc w:val="left"/>
      <w:pPr>
        <w:ind w:left="720" w:hanging="360"/>
      </w:pPr>
      <w:rPr>
        <w:rFonts w:hint="default"/>
      </w:rPr>
    </w:lvl>
    <w:lvl w:ilvl="1" w:tplc="0076ED94">
      <w:start w:val="1"/>
      <w:numFmt w:val="decimal"/>
      <w:lvlText w:val="%2."/>
      <w:lvlJc w:val="left"/>
      <w:pPr>
        <w:ind w:left="1170" w:hanging="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4904CC"/>
    <w:multiLevelType w:val="hybridMultilevel"/>
    <w:tmpl w:val="3828A386"/>
    <w:lvl w:ilvl="0" w:tplc="92D09B52">
      <w:start w:val="5"/>
      <w:numFmt w:val="upperRoman"/>
      <w:lvlText w:val="%1."/>
      <w:lvlJc w:val="left"/>
      <w:pPr>
        <w:tabs>
          <w:tab w:val="num" w:pos="2606"/>
        </w:tabs>
        <w:ind w:left="2606" w:hanging="720"/>
      </w:pPr>
    </w:lvl>
    <w:lvl w:ilvl="1" w:tplc="041A0019">
      <w:start w:val="1"/>
      <w:numFmt w:val="lowerLetter"/>
      <w:lvlText w:val="%2."/>
      <w:lvlJc w:val="left"/>
      <w:pPr>
        <w:tabs>
          <w:tab w:val="num" w:pos="2966"/>
        </w:tabs>
        <w:ind w:left="2966" w:hanging="360"/>
      </w:pPr>
    </w:lvl>
    <w:lvl w:ilvl="2" w:tplc="041A001B">
      <w:start w:val="1"/>
      <w:numFmt w:val="lowerRoman"/>
      <w:lvlText w:val="%3."/>
      <w:lvlJc w:val="right"/>
      <w:pPr>
        <w:tabs>
          <w:tab w:val="num" w:pos="3686"/>
        </w:tabs>
        <w:ind w:left="3686" w:hanging="180"/>
      </w:pPr>
    </w:lvl>
    <w:lvl w:ilvl="3" w:tplc="041A000F">
      <w:start w:val="1"/>
      <w:numFmt w:val="decimal"/>
      <w:lvlText w:val="%4."/>
      <w:lvlJc w:val="left"/>
      <w:pPr>
        <w:tabs>
          <w:tab w:val="num" w:pos="4406"/>
        </w:tabs>
        <w:ind w:left="4406" w:hanging="360"/>
      </w:pPr>
    </w:lvl>
    <w:lvl w:ilvl="4" w:tplc="041A0019">
      <w:start w:val="1"/>
      <w:numFmt w:val="lowerLetter"/>
      <w:lvlText w:val="%5."/>
      <w:lvlJc w:val="left"/>
      <w:pPr>
        <w:tabs>
          <w:tab w:val="num" w:pos="5126"/>
        </w:tabs>
        <w:ind w:left="5126" w:hanging="360"/>
      </w:pPr>
    </w:lvl>
    <w:lvl w:ilvl="5" w:tplc="041A001B">
      <w:start w:val="1"/>
      <w:numFmt w:val="lowerRoman"/>
      <w:lvlText w:val="%6."/>
      <w:lvlJc w:val="right"/>
      <w:pPr>
        <w:tabs>
          <w:tab w:val="num" w:pos="5846"/>
        </w:tabs>
        <w:ind w:left="5846" w:hanging="180"/>
      </w:pPr>
    </w:lvl>
    <w:lvl w:ilvl="6" w:tplc="041A000F">
      <w:start w:val="1"/>
      <w:numFmt w:val="decimal"/>
      <w:lvlText w:val="%7."/>
      <w:lvlJc w:val="left"/>
      <w:pPr>
        <w:tabs>
          <w:tab w:val="num" w:pos="6566"/>
        </w:tabs>
        <w:ind w:left="6566" w:hanging="360"/>
      </w:pPr>
    </w:lvl>
    <w:lvl w:ilvl="7" w:tplc="041A0019">
      <w:start w:val="1"/>
      <w:numFmt w:val="lowerLetter"/>
      <w:lvlText w:val="%8."/>
      <w:lvlJc w:val="left"/>
      <w:pPr>
        <w:tabs>
          <w:tab w:val="num" w:pos="7286"/>
        </w:tabs>
        <w:ind w:left="7286" w:hanging="360"/>
      </w:pPr>
    </w:lvl>
    <w:lvl w:ilvl="8" w:tplc="041A001B">
      <w:start w:val="1"/>
      <w:numFmt w:val="lowerRoman"/>
      <w:lvlText w:val="%9."/>
      <w:lvlJc w:val="right"/>
      <w:pPr>
        <w:tabs>
          <w:tab w:val="num" w:pos="8006"/>
        </w:tabs>
        <w:ind w:left="8006" w:hanging="18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0"/>
  </w:num>
  <w:num w:numId="6">
    <w:abstractNumId w:val="12"/>
  </w:num>
  <w:num w:numId="7">
    <w:abstractNumId w:val="27"/>
  </w:num>
  <w:num w:numId="8">
    <w:abstractNumId w:val="3"/>
  </w:num>
  <w:num w:numId="9">
    <w:abstractNumId w:val="28"/>
  </w:num>
  <w:num w:numId="10">
    <w:abstractNumId w:val="7"/>
  </w:num>
  <w:num w:numId="11">
    <w:abstractNumId w:val="15"/>
  </w:num>
  <w:num w:numId="12">
    <w:abstractNumId w:val="23"/>
  </w:num>
  <w:num w:numId="13">
    <w:abstractNumId w:val="25"/>
  </w:num>
  <w:num w:numId="14">
    <w:abstractNumId w:val="26"/>
  </w:num>
  <w:num w:numId="15">
    <w:abstractNumId w:val="18"/>
  </w:num>
  <w:num w:numId="16">
    <w:abstractNumId w:val="19"/>
  </w:num>
  <w:num w:numId="17">
    <w:abstractNumId w:val="4"/>
  </w:num>
  <w:num w:numId="18">
    <w:abstractNumId w:val="17"/>
  </w:num>
  <w:num w:numId="19">
    <w:abstractNumId w:val="22"/>
  </w:num>
  <w:num w:numId="20">
    <w:abstractNumId w:val="20"/>
  </w:num>
  <w:num w:numId="21">
    <w:abstractNumId w:val="5"/>
  </w:num>
  <w:num w:numId="22">
    <w:abstractNumId w:val="8"/>
  </w:num>
  <w:num w:numId="23">
    <w:abstractNumId w:val="2"/>
  </w:num>
  <w:num w:numId="24">
    <w:abstractNumId w:val="6"/>
  </w:num>
  <w:num w:numId="25">
    <w:abstractNumId w:val="10"/>
  </w:num>
  <w:num w:numId="26">
    <w:abstractNumId w:val="14"/>
  </w:num>
  <w:num w:numId="27">
    <w:abstractNumId w:val="24"/>
  </w:num>
  <w:num w:numId="28">
    <w:abstractNumId w:val="16"/>
  </w:num>
  <w:num w:numId="29">
    <w:abstractNumId w:val="1"/>
  </w:num>
  <w:num w:numId="3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71"/>
    <w:rsid w:val="00013704"/>
    <w:rsid w:val="00013EE4"/>
    <w:rsid w:val="0009658C"/>
    <w:rsid w:val="000A5678"/>
    <w:rsid w:val="00101CF6"/>
    <w:rsid w:val="00112EB7"/>
    <w:rsid w:val="00115419"/>
    <w:rsid w:val="001E5360"/>
    <w:rsid w:val="00204E18"/>
    <w:rsid w:val="00221226"/>
    <w:rsid w:val="0024328F"/>
    <w:rsid w:val="002503B9"/>
    <w:rsid w:val="002531A3"/>
    <w:rsid w:val="00281F11"/>
    <w:rsid w:val="002A6DF2"/>
    <w:rsid w:val="002B5EA4"/>
    <w:rsid w:val="002C0C8E"/>
    <w:rsid w:val="002F10B2"/>
    <w:rsid w:val="00303A1E"/>
    <w:rsid w:val="003A5B4F"/>
    <w:rsid w:val="003C4CBE"/>
    <w:rsid w:val="003D0259"/>
    <w:rsid w:val="003D7AAD"/>
    <w:rsid w:val="00401C45"/>
    <w:rsid w:val="004063D5"/>
    <w:rsid w:val="0042051A"/>
    <w:rsid w:val="0042634F"/>
    <w:rsid w:val="00451481"/>
    <w:rsid w:val="00465724"/>
    <w:rsid w:val="00487D7D"/>
    <w:rsid w:val="00494540"/>
    <w:rsid w:val="00513337"/>
    <w:rsid w:val="00547951"/>
    <w:rsid w:val="00573D13"/>
    <w:rsid w:val="005A119E"/>
    <w:rsid w:val="0065568E"/>
    <w:rsid w:val="00672113"/>
    <w:rsid w:val="00673521"/>
    <w:rsid w:val="00680500"/>
    <w:rsid w:val="00684BDF"/>
    <w:rsid w:val="00691050"/>
    <w:rsid w:val="006A08E1"/>
    <w:rsid w:val="006A5D11"/>
    <w:rsid w:val="006E141D"/>
    <w:rsid w:val="007433FF"/>
    <w:rsid w:val="007826E4"/>
    <w:rsid w:val="00783F85"/>
    <w:rsid w:val="00793559"/>
    <w:rsid w:val="007A705D"/>
    <w:rsid w:val="007A779C"/>
    <w:rsid w:val="007B2854"/>
    <w:rsid w:val="0084419B"/>
    <w:rsid w:val="00862C2E"/>
    <w:rsid w:val="00863FAC"/>
    <w:rsid w:val="008D0A66"/>
    <w:rsid w:val="008F6E20"/>
    <w:rsid w:val="00902DFA"/>
    <w:rsid w:val="0091650D"/>
    <w:rsid w:val="00923A29"/>
    <w:rsid w:val="009730A5"/>
    <w:rsid w:val="0098196E"/>
    <w:rsid w:val="009C5E1A"/>
    <w:rsid w:val="009D3E90"/>
    <w:rsid w:val="00A33C43"/>
    <w:rsid w:val="00AA5994"/>
    <w:rsid w:val="00AD6E93"/>
    <w:rsid w:val="00AF3363"/>
    <w:rsid w:val="00B47047"/>
    <w:rsid w:val="00B47FDB"/>
    <w:rsid w:val="00B60D43"/>
    <w:rsid w:val="00B66602"/>
    <w:rsid w:val="00B8407C"/>
    <w:rsid w:val="00B91F75"/>
    <w:rsid w:val="00BF7ACE"/>
    <w:rsid w:val="00C14E84"/>
    <w:rsid w:val="00C47C6A"/>
    <w:rsid w:val="00C756B3"/>
    <w:rsid w:val="00C86A05"/>
    <w:rsid w:val="00D14AF7"/>
    <w:rsid w:val="00D22526"/>
    <w:rsid w:val="00D647B5"/>
    <w:rsid w:val="00D7329E"/>
    <w:rsid w:val="00D854B5"/>
    <w:rsid w:val="00DE00C2"/>
    <w:rsid w:val="00DE3176"/>
    <w:rsid w:val="00E22ECF"/>
    <w:rsid w:val="00E23D28"/>
    <w:rsid w:val="00E572BA"/>
    <w:rsid w:val="00E83FA1"/>
    <w:rsid w:val="00E97ECB"/>
    <w:rsid w:val="00EA121A"/>
    <w:rsid w:val="00EC10FE"/>
    <w:rsid w:val="00ED6A90"/>
    <w:rsid w:val="00F04A2F"/>
    <w:rsid w:val="00F40048"/>
    <w:rsid w:val="00F55A71"/>
    <w:rsid w:val="00F941C9"/>
    <w:rsid w:val="00FB5009"/>
    <w:rsid w:val="00FD452B"/>
    <w:rsid w:val="00FD50E4"/>
    <w:rsid w:val="00FE3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6B0C4-B530-4573-9A23-9592DE78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A71"/>
    <w:pPr>
      <w:spacing w:after="0" w:line="240" w:lineRule="auto"/>
    </w:pPr>
    <w:rPr>
      <w:rFonts w:ascii="Times New Roman" w:eastAsia="Times New Roman" w:hAnsi="Times New Roman" w:cs="Times New Roman"/>
      <w:sz w:val="20"/>
      <w:szCs w:val="20"/>
      <w:lang w:val="en-GB" w:eastAsia="hr-HR"/>
    </w:rPr>
  </w:style>
  <w:style w:type="paragraph" w:styleId="Heading1">
    <w:name w:val="heading 1"/>
    <w:basedOn w:val="Normal"/>
    <w:next w:val="Normal"/>
    <w:link w:val="Heading1Char"/>
    <w:qFormat/>
    <w:rsid w:val="00F55A71"/>
    <w:pPr>
      <w:keepNext/>
      <w:jc w:val="right"/>
      <w:outlineLvl w:val="0"/>
    </w:pPr>
    <w:rPr>
      <w:b/>
    </w:rPr>
  </w:style>
  <w:style w:type="paragraph" w:styleId="Heading2">
    <w:name w:val="heading 2"/>
    <w:basedOn w:val="Normal"/>
    <w:next w:val="Normal"/>
    <w:link w:val="Heading2Char"/>
    <w:semiHidden/>
    <w:unhideWhenUsed/>
    <w:qFormat/>
    <w:rsid w:val="00F55A71"/>
    <w:pPr>
      <w:keepNext/>
      <w:jc w:val="right"/>
      <w:outlineLvl w:val="1"/>
    </w:pPr>
    <w:rPr>
      <w:rFonts w:ascii="Georgia" w:hAnsi="Georg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A71"/>
    <w:rPr>
      <w:rFonts w:ascii="Times New Roman" w:eastAsia="Times New Roman" w:hAnsi="Times New Roman" w:cs="Times New Roman"/>
      <w:b/>
      <w:sz w:val="20"/>
      <w:szCs w:val="20"/>
      <w:lang w:val="en-GB" w:eastAsia="hr-HR"/>
    </w:rPr>
  </w:style>
  <w:style w:type="character" w:customStyle="1" w:styleId="Heading2Char">
    <w:name w:val="Heading 2 Char"/>
    <w:basedOn w:val="DefaultParagraphFont"/>
    <w:link w:val="Heading2"/>
    <w:semiHidden/>
    <w:rsid w:val="00F55A71"/>
    <w:rPr>
      <w:rFonts w:ascii="Georgia" w:eastAsia="Times New Roman" w:hAnsi="Georgia" w:cs="Times New Roman"/>
      <w:b/>
      <w:sz w:val="24"/>
      <w:szCs w:val="20"/>
      <w:lang w:val="en-GB" w:eastAsia="hr-HR"/>
    </w:rPr>
  </w:style>
  <w:style w:type="paragraph" w:styleId="Title">
    <w:name w:val="Title"/>
    <w:basedOn w:val="Normal"/>
    <w:link w:val="TitleChar"/>
    <w:uiPriority w:val="10"/>
    <w:qFormat/>
    <w:rsid w:val="00F55A71"/>
    <w:pPr>
      <w:jc w:val="center"/>
    </w:pPr>
    <w:rPr>
      <w:rFonts w:ascii="Georgia" w:hAnsi="Georgia"/>
      <w:b/>
      <w:sz w:val="24"/>
    </w:rPr>
  </w:style>
  <w:style w:type="character" w:customStyle="1" w:styleId="TitleChar">
    <w:name w:val="Title Char"/>
    <w:basedOn w:val="DefaultParagraphFont"/>
    <w:link w:val="Title"/>
    <w:uiPriority w:val="10"/>
    <w:rsid w:val="00F55A71"/>
    <w:rPr>
      <w:rFonts w:ascii="Georgia" w:eastAsia="Times New Roman" w:hAnsi="Georgia" w:cs="Times New Roman"/>
      <w:b/>
      <w:sz w:val="24"/>
      <w:szCs w:val="20"/>
      <w:lang w:val="en-GB" w:eastAsia="hr-HR"/>
    </w:rPr>
  </w:style>
  <w:style w:type="paragraph" w:styleId="BodyText">
    <w:name w:val="Body Text"/>
    <w:basedOn w:val="Normal"/>
    <w:link w:val="BodyTextChar"/>
    <w:semiHidden/>
    <w:unhideWhenUsed/>
    <w:rsid w:val="00F55A71"/>
    <w:pPr>
      <w:widowControl w:val="0"/>
      <w:autoSpaceDE w:val="0"/>
      <w:autoSpaceDN w:val="0"/>
      <w:spacing w:line="360" w:lineRule="auto"/>
      <w:jc w:val="both"/>
    </w:pPr>
    <w:rPr>
      <w:sz w:val="22"/>
      <w:szCs w:val="22"/>
    </w:rPr>
  </w:style>
  <w:style w:type="character" w:customStyle="1" w:styleId="BodyTextChar">
    <w:name w:val="Body Text Char"/>
    <w:basedOn w:val="DefaultParagraphFont"/>
    <w:link w:val="BodyText"/>
    <w:semiHidden/>
    <w:rsid w:val="00F55A71"/>
    <w:rPr>
      <w:rFonts w:ascii="Times New Roman" w:eastAsia="Times New Roman" w:hAnsi="Times New Roman" w:cs="Times New Roman"/>
      <w:lang w:val="en-GB" w:eastAsia="hr-HR"/>
    </w:rPr>
  </w:style>
  <w:style w:type="paragraph" w:styleId="BodyTextIndent">
    <w:name w:val="Body Text Indent"/>
    <w:basedOn w:val="Normal"/>
    <w:link w:val="BodyTextIndentChar"/>
    <w:semiHidden/>
    <w:unhideWhenUsed/>
    <w:rsid w:val="00F55A71"/>
    <w:pPr>
      <w:widowControl w:val="0"/>
      <w:autoSpaceDE w:val="0"/>
      <w:autoSpaceDN w:val="0"/>
      <w:spacing w:line="360" w:lineRule="auto"/>
      <w:ind w:left="605" w:hanging="322"/>
      <w:jc w:val="both"/>
    </w:pPr>
    <w:rPr>
      <w:sz w:val="22"/>
      <w:szCs w:val="22"/>
      <w:lang w:val="de-DE"/>
    </w:rPr>
  </w:style>
  <w:style w:type="character" w:customStyle="1" w:styleId="BodyTextIndentChar">
    <w:name w:val="Body Text Indent Char"/>
    <w:basedOn w:val="DefaultParagraphFont"/>
    <w:link w:val="BodyTextIndent"/>
    <w:semiHidden/>
    <w:rsid w:val="00F55A71"/>
    <w:rPr>
      <w:rFonts w:ascii="Times New Roman" w:eastAsia="Times New Roman" w:hAnsi="Times New Roman" w:cs="Times New Roman"/>
      <w:lang w:val="de-DE" w:eastAsia="hr-HR"/>
    </w:rPr>
  </w:style>
  <w:style w:type="table" w:styleId="TableGrid">
    <w:name w:val="Table Grid"/>
    <w:basedOn w:val="TableNormal"/>
    <w:rsid w:val="00F55A71"/>
    <w:pPr>
      <w:widowControl w:val="0"/>
      <w:autoSpaceDE w:val="0"/>
      <w:autoSpaceDN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826E4"/>
    <w:pPr>
      <w:tabs>
        <w:tab w:val="center" w:pos="4536"/>
        <w:tab w:val="right" w:pos="9072"/>
      </w:tabs>
    </w:pPr>
  </w:style>
  <w:style w:type="character" w:customStyle="1" w:styleId="HeaderChar">
    <w:name w:val="Header Char"/>
    <w:basedOn w:val="DefaultParagraphFont"/>
    <w:link w:val="Header"/>
    <w:rsid w:val="007826E4"/>
    <w:rPr>
      <w:rFonts w:ascii="Times New Roman" w:eastAsia="Times New Roman" w:hAnsi="Times New Roman" w:cs="Times New Roman"/>
      <w:sz w:val="20"/>
      <w:szCs w:val="20"/>
      <w:lang w:val="en-GB" w:eastAsia="hr-HR"/>
    </w:rPr>
  </w:style>
  <w:style w:type="paragraph" w:styleId="Footer">
    <w:name w:val="footer"/>
    <w:basedOn w:val="Normal"/>
    <w:link w:val="FooterChar"/>
    <w:uiPriority w:val="99"/>
    <w:unhideWhenUsed/>
    <w:rsid w:val="007826E4"/>
    <w:pPr>
      <w:tabs>
        <w:tab w:val="center" w:pos="4536"/>
        <w:tab w:val="right" w:pos="9072"/>
      </w:tabs>
    </w:pPr>
  </w:style>
  <w:style w:type="character" w:customStyle="1" w:styleId="FooterChar">
    <w:name w:val="Footer Char"/>
    <w:basedOn w:val="DefaultParagraphFont"/>
    <w:link w:val="Footer"/>
    <w:uiPriority w:val="99"/>
    <w:rsid w:val="007826E4"/>
    <w:rPr>
      <w:rFonts w:ascii="Times New Roman" w:eastAsia="Times New Roman" w:hAnsi="Times New Roman" w:cs="Times New Roman"/>
      <w:sz w:val="20"/>
      <w:szCs w:val="20"/>
      <w:lang w:val="en-GB" w:eastAsia="hr-HR"/>
    </w:rPr>
  </w:style>
  <w:style w:type="paragraph" w:styleId="BalloonText">
    <w:name w:val="Balloon Text"/>
    <w:basedOn w:val="Normal"/>
    <w:link w:val="BalloonTextChar"/>
    <w:uiPriority w:val="99"/>
    <w:semiHidden/>
    <w:unhideWhenUsed/>
    <w:rsid w:val="00783F85"/>
    <w:rPr>
      <w:rFonts w:ascii="Tahoma" w:hAnsi="Tahoma" w:cs="Tahoma"/>
      <w:sz w:val="16"/>
      <w:szCs w:val="16"/>
    </w:rPr>
  </w:style>
  <w:style w:type="character" w:customStyle="1" w:styleId="BalloonTextChar">
    <w:name w:val="Balloon Text Char"/>
    <w:basedOn w:val="DefaultParagraphFont"/>
    <w:link w:val="BalloonText"/>
    <w:uiPriority w:val="99"/>
    <w:semiHidden/>
    <w:rsid w:val="00783F85"/>
    <w:rPr>
      <w:rFonts w:ascii="Tahoma" w:eastAsia="Times New Roman" w:hAnsi="Tahoma" w:cs="Tahoma"/>
      <w:sz w:val="16"/>
      <w:szCs w:val="16"/>
      <w:lang w:val="en-GB" w:eastAsia="hr-HR"/>
    </w:rPr>
  </w:style>
  <w:style w:type="numbering" w:customStyle="1" w:styleId="Bezpopisa1">
    <w:name w:val="Bez popisa1"/>
    <w:next w:val="NoList"/>
    <w:uiPriority w:val="99"/>
    <w:semiHidden/>
    <w:unhideWhenUsed/>
    <w:rsid w:val="00F40048"/>
  </w:style>
  <w:style w:type="character" w:styleId="PageNumber">
    <w:name w:val="page number"/>
    <w:basedOn w:val="DefaultParagraphFont"/>
    <w:uiPriority w:val="99"/>
    <w:rsid w:val="00F40048"/>
    <w:rPr>
      <w:rFonts w:cs="Times New Roman"/>
    </w:rPr>
  </w:style>
  <w:style w:type="paragraph" w:styleId="ListParagraph">
    <w:name w:val="List Paragraph"/>
    <w:basedOn w:val="Normal"/>
    <w:uiPriority w:val="34"/>
    <w:qFormat/>
    <w:rsid w:val="00F40048"/>
    <w:pPr>
      <w:autoSpaceDE w:val="0"/>
      <w:autoSpaceDN w:val="0"/>
      <w:ind w:left="720"/>
      <w:contextualSpacing/>
    </w:pPr>
  </w:style>
  <w:style w:type="character" w:styleId="CommentReference">
    <w:name w:val="annotation reference"/>
    <w:basedOn w:val="DefaultParagraphFont"/>
    <w:uiPriority w:val="99"/>
    <w:semiHidden/>
    <w:unhideWhenUsed/>
    <w:rsid w:val="00F40048"/>
    <w:rPr>
      <w:sz w:val="16"/>
      <w:szCs w:val="16"/>
    </w:rPr>
  </w:style>
  <w:style w:type="paragraph" w:styleId="CommentText">
    <w:name w:val="annotation text"/>
    <w:basedOn w:val="Normal"/>
    <w:link w:val="CommentTextChar"/>
    <w:uiPriority w:val="99"/>
    <w:semiHidden/>
    <w:unhideWhenUsed/>
    <w:rsid w:val="00F40048"/>
    <w:pPr>
      <w:autoSpaceDE w:val="0"/>
      <w:autoSpaceDN w:val="0"/>
    </w:pPr>
  </w:style>
  <w:style w:type="character" w:customStyle="1" w:styleId="CommentTextChar">
    <w:name w:val="Comment Text Char"/>
    <w:basedOn w:val="DefaultParagraphFont"/>
    <w:link w:val="CommentText"/>
    <w:uiPriority w:val="99"/>
    <w:semiHidden/>
    <w:rsid w:val="00F40048"/>
    <w:rPr>
      <w:rFonts w:ascii="Times New Roman" w:eastAsia="Times New Roman" w:hAnsi="Times New Roman" w:cs="Times New Roman"/>
      <w:sz w:val="20"/>
      <w:szCs w:val="20"/>
      <w:lang w:val="en-GB" w:eastAsia="hr-HR"/>
    </w:rPr>
  </w:style>
  <w:style w:type="paragraph" w:styleId="CommentSubject">
    <w:name w:val="annotation subject"/>
    <w:basedOn w:val="CommentText"/>
    <w:next w:val="CommentText"/>
    <w:link w:val="CommentSubjectChar"/>
    <w:uiPriority w:val="99"/>
    <w:semiHidden/>
    <w:unhideWhenUsed/>
    <w:rsid w:val="00F40048"/>
    <w:rPr>
      <w:b/>
      <w:bCs/>
    </w:rPr>
  </w:style>
  <w:style w:type="character" w:customStyle="1" w:styleId="CommentSubjectChar">
    <w:name w:val="Comment Subject Char"/>
    <w:basedOn w:val="CommentTextChar"/>
    <w:link w:val="CommentSubject"/>
    <w:uiPriority w:val="99"/>
    <w:semiHidden/>
    <w:rsid w:val="00F40048"/>
    <w:rPr>
      <w:rFonts w:ascii="Times New Roman" w:eastAsia="Times New Roman" w:hAnsi="Times New Roman" w:cs="Times New Roman"/>
      <w:b/>
      <w:bCs/>
      <w:sz w:val="20"/>
      <w:szCs w:val="20"/>
      <w:lang w:val="en-GB" w:eastAsia="hr-HR"/>
    </w:rPr>
  </w:style>
  <w:style w:type="character" w:styleId="Hyperlink">
    <w:name w:val="Hyperlink"/>
    <w:basedOn w:val="DefaultParagraphFont"/>
    <w:uiPriority w:val="99"/>
    <w:unhideWhenUsed/>
    <w:rsid w:val="00F40048"/>
    <w:rPr>
      <w:color w:val="0000FF" w:themeColor="hyperlink"/>
      <w:u w:val="single"/>
    </w:rPr>
  </w:style>
  <w:style w:type="numbering" w:customStyle="1" w:styleId="Bezpopisa2">
    <w:name w:val="Bez popisa2"/>
    <w:next w:val="NoList"/>
    <w:uiPriority w:val="99"/>
    <w:semiHidden/>
    <w:unhideWhenUsed/>
    <w:rsid w:val="00B47FDB"/>
  </w:style>
  <w:style w:type="table" w:customStyle="1" w:styleId="Reetkatablice1">
    <w:name w:val="Rešetka tablice1"/>
    <w:basedOn w:val="TableNormal"/>
    <w:next w:val="TableGrid"/>
    <w:uiPriority w:val="59"/>
    <w:rsid w:val="00B4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7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856C-F3F6-4AD5-A0CA-32E522587F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B0735A-6739-4161-A6A7-61FDFA05376C}">
  <ds:schemaRefs>
    <ds:schemaRef ds:uri="http://schemas.microsoft.com/sharepoint/v3/contenttype/forms"/>
  </ds:schemaRefs>
</ds:datastoreItem>
</file>

<file path=customXml/itemProps3.xml><?xml version="1.0" encoding="utf-8"?>
<ds:datastoreItem xmlns:ds="http://schemas.openxmlformats.org/officeDocument/2006/customXml" ds:itemID="{AC14C096-F464-4FE5-B4C6-9BB00BADBD6E}">
  <ds:schemaRefs>
    <ds:schemaRef ds:uri="http://schemas.microsoft.com/sharepoint/events"/>
  </ds:schemaRefs>
</ds:datastoreItem>
</file>

<file path=customXml/itemProps4.xml><?xml version="1.0" encoding="utf-8"?>
<ds:datastoreItem xmlns:ds="http://schemas.openxmlformats.org/officeDocument/2006/customXml" ds:itemID="{60BE725A-6BA8-4BA7-8A21-825B0A71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1B0670-5062-4E27-B79D-77C7507D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4887</Words>
  <Characters>27858</Characters>
  <Application>Microsoft Office Word</Application>
  <DocSecurity>0</DocSecurity>
  <Lines>232</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mrms</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Lendvai</dc:creator>
  <cp:lastModifiedBy>Vlatka Šelimber</cp:lastModifiedBy>
  <cp:revision>2</cp:revision>
  <cp:lastPrinted>2019-03-19T06:17:00Z</cp:lastPrinted>
  <dcterms:created xsi:type="dcterms:W3CDTF">2019-03-28T08:51:00Z</dcterms:created>
  <dcterms:modified xsi:type="dcterms:W3CDTF">2019-03-28T08:51:00Z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